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D9D2037" w14:textId="79CBBCD7" w:rsidR="00287B57" w:rsidRPr="00287B57" w:rsidRDefault="00346271" w:rsidP="00287B57">
      <w:r>
        <w:rPr>
          <w:noProof/>
        </w:rPr>
        <w:drawing>
          <wp:anchor distT="0" distB="0" distL="114300" distR="114300" simplePos="0" relativeHeight="251678720" behindDoc="0" locked="0" layoutInCell="1" allowOverlap="1" wp14:anchorId="4C213DEA" wp14:editId="10009BAD">
            <wp:simplePos x="0" y="0"/>
            <wp:positionH relativeFrom="column">
              <wp:posOffset>-905933</wp:posOffset>
            </wp:positionH>
            <wp:positionV relativeFrom="paragraph">
              <wp:posOffset>-922867</wp:posOffset>
            </wp:positionV>
            <wp:extent cx="7789333" cy="1007491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een and Blue Photos Marketing Report.pdf"/>
                    <pic:cNvPicPr/>
                  </pic:nvPicPr>
                  <pic:blipFill>
                    <a:blip r:embed="rId8">
                      <a:extLst>
                        <a:ext uri="{28A0092B-C50C-407E-A947-70E740481C1C}">
                          <a14:useLocalDpi xmlns:a14="http://schemas.microsoft.com/office/drawing/2010/main" val="0"/>
                        </a:ext>
                      </a:extLst>
                    </a:blip>
                    <a:stretch>
                      <a:fillRect/>
                    </a:stretch>
                  </pic:blipFill>
                  <pic:spPr>
                    <a:xfrm>
                      <a:off x="0" y="0"/>
                      <a:ext cx="7806098" cy="10096594"/>
                    </a:xfrm>
                    <a:prstGeom prst="rect">
                      <a:avLst/>
                    </a:prstGeom>
                  </pic:spPr>
                </pic:pic>
              </a:graphicData>
            </a:graphic>
            <wp14:sizeRelH relativeFrom="page">
              <wp14:pctWidth>0</wp14:pctWidth>
            </wp14:sizeRelH>
            <wp14:sizeRelV relativeFrom="page">
              <wp14:pctHeight>0</wp14:pctHeight>
            </wp14:sizeRelV>
          </wp:anchor>
        </w:drawing>
      </w:r>
    </w:p>
    <w:p w14:paraId="51D56716" w14:textId="08199D80" w:rsidR="00C57F43" w:rsidRDefault="00C57F43"/>
    <w:p w14:paraId="7E5A3371" w14:textId="7169AEFE" w:rsidR="00C57F43" w:rsidRDefault="00C57F43"/>
    <w:p w14:paraId="3E4B96E9" w14:textId="033BEC25" w:rsidR="00C57F43" w:rsidRDefault="00C57F43"/>
    <w:p w14:paraId="34ED321B" w14:textId="1DBAB53E" w:rsidR="00C57F43" w:rsidRDefault="00C57F43"/>
    <w:p w14:paraId="6B92AECE" w14:textId="4804C378" w:rsidR="00C57F43" w:rsidRDefault="00C57F43"/>
    <w:p w14:paraId="0AD96A83" w14:textId="71A74F93" w:rsidR="00C57F43" w:rsidRDefault="00C57F43"/>
    <w:p w14:paraId="5F31C68E" w14:textId="4CCB04B0" w:rsidR="00C57F43" w:rsidRDefault="00C57F43"/>
    <w:p w14:paraId="40D38170" w14:textId="444027A3" w:rsidR="00C57F43" w:rsidRDefault="00C57F43"/>
    <w:p w14:paraId="2854D7A9" w14:textId="7E86660F" w:rsidR="00C57F43" w:rsidRDefault="00C57F43"/>
    <w:p w14:paraId="590576F3" w14:textId="41B1378C" w:rsidR="00C57F43" w:rsidRDefault="00C57F43"/>
    <w:p w14:paraId="46ACC595" w14:textId="6D24C928" w:rsidR="00C57F43" w:rsidRDefault="00C57F43"/>
    <w:p w14:paraId="3745F02E" w14:textId="111BD6E0" w:rsidR="00C57F43" w:rsidRDefault="00C57F43"/>
    <w:p w14:paraId="740F11C2" w14:textId="01293D23" w:rsidR="00C57F43" w:rsidRDefault="00C57F43"/>
    <w:p w14:paraId="261B0C5B" w14:textId="76B5D214" w:rsidR="00C57F43" w:rsidRDefault="00C57F43"/>
    <w:p w14:paraId="3849387F" w14:textId="6C093FAB" w:rsidR="00C57F43" w:rsidRDefault="00C57F43"/>
    <w:p w14:paraId="39DC73AA" w14:textId="594E1400" w:rsidR="00C57F43" w:rsidRDefault="00C57F43"/>
    <w:p w14:paraId="23623CA3" w14:textId="0ABCFDA1" w:rsidR="00C57F43" w:rsidRDefault="00C57F43"/>
    <w:p w14:paraId="0F5AB6C0" w14:textId="26218C23" w:rsidR="00C57F43" w:rsidRDefault="00C57F43"/>
    <w:p w14:paraId="7009F0E1" w14:textId="486AE398" w:rsidR="00C57F43" w:rsidRDefault="00C57F43"/>
    <w:p w14:paraId="47AA21CC" w14:textId="64DF784F" w:rsidR="00C57F43" w:rsidRDefault="00C57F43"/>
    <w:p w14:paraId="6C17496F" w14:textId="54692640" w:rsidR="00C57F43" w:rsidRDefault="00C57F43"/>
    <w:p w14:paraId="60ED5A10" w14:textId="0CA4F879" w:rsidR="00C57F43" w:rsidRDefault="00C57F43"/>
    <w:p w14:paraId="2FDCF993" w14:textId="4B5F380B" w:rsidR="00C57F43" w:rsidRDefault="00C57F43"/>
    <w:p w14:paraId="1EF5EE51" w14:textId="5BC4579D" w:rsidR="00C57F43" w:rsidRDefault="00C57F43"/>
    <w:p w14:paraId="16621919" w14:textId="4C699F9C" w:rsidR="00C57F43" w:rsidRDefault="00C57F43"/>
    <w:p w14:paraId="0B1D011C" w14:textId="72C0560D" w:rsidR="00C57F43" w:rsidRDefault="00C57F43"/>
    <w:p w14:paraId="57B22A7B" w14:textId="691490F7" w:rsidR="00C57F43" w:rsidRDefault="00C57F43"/>
    <w:p w14:paraId="550A3D3B" w14:textId="04DBD0B0" w:rsidR="00C57F43" w:rsidRDefault="00C57F43"/>
    <w:p w14:paraId="7FE191A7" w14:textId="0B9DA9D5" w:rsidR="00C57F43" w:rsidRDefault="00C57F43"/>
    <w:p w14:paraId="3A891517" w14:textId="37FADC7C" w:rsidR="00C57F43" w:rsidRDefault="00C57F43"/>
    <w:p w14:paraId="2DE965AD" w14:textId="6DEE7583" w:rsidR="00C57F43" w:rsidRDefault="00C57F43"/>
    <w:p w14:paraId="701F105B" w14:textId="72C3774E" w:rsidR="00C57F43" w:rsidRDefault="00C57F43"/>
    <w:p w14:paraId="4FC4DC1A" w14:textId="4E3CB985" w:rsidR="00C57F43" w:rsidRDefault="00C57F43"/>
    <w:p w14:paraId="0AA6089F" w14:textId="1EA5856B" w:rsidR="00C57F43" w:rsidRDefault="00C57F43"/>
    <w:p w14:paraId="4EFC228D" w14:textId="39C65C68" w:rsidR="00C57F43" w:rsidRDefault="00C57F43"/>
    <w:p w14:paraId="09D3CBD0" w14:textId="1D3EAFB9" w:rsidR="00C57F43" w:rsidRDefault="00C57F43"/>
    <w:p w14:paraId="08E818CA" w14:textId="4B0BA2EC" w:rsidR="00C57F43" w:rsidRDefault="00C57F43"/>
    <w:p w14:paraId="187611A7" w14:textId="048FE5F3" w:rsidR="00C57F43" w:rsidRDefault="00C57F43"/>
    <w:p w14:paraId="1F754A2F" w14:textId="71ABBBAC" w:rsidR="00C57F43" w:rsidRDefault="00C57F43"/>
    <w:p w14:paraId="2D072F85" w14:textId="07B6DC6F" w:rsidR="00CC53E6" w:rsidRDefault="00CC53E6" w:rsidP="00CC53E6">
      <w:bookmarkStart w:id="0" w:name="_Toc35246821"/>
    </w:p>
    <w:p w14:paraId="0D333D02" w14:textId="01B82F6D" w:rsidR="00CC53E6" w:rsidRDefault="00CC53E6" w:rsidP="00CC53E6"/>
    <w:p w14:paraId="120016D5" w14:textId="6A5A2A13" w:rsidR="00CC53E6" w:rsidRDefault="00CC53E6" w:rsidP="00CC53E6"/>
    <w:p w14:paraId="09B9F193" w14:textId="3C9AC811" w:rsidR="00CC53E6" w:rsidRPr="00CC53E6" w:rsidRDefault="00CC53E6" w:rsidP="00CC53E6">
      <w:r>
        <w:tab/>
      </w:r>
    </w:p>
    <w:p w14:paraId="73D2E5C9" w14:textId="77777777" w:rsidR="00C57F43" w:rsidRDefault="00CC53E6" w:rsidP="00B012D4">
      <w:pPr>
        <w:pStyle w:val="Heading1"/>
      </w:pPr>
      <w:bookmarkStart w:id="1" w:name="_Toc39149782"/>
      <w:bookmarkEnd w:id="0"/>
      <w:r>
        <w:lastRenderedPageBreak/>
        <w:t>Executive Summary</w:t>
      </w:r>
      <w:bookmarkEnd w:id="1"/>
      <w:r>
        <w:t xml:space="preserve"> </w:t>
      </w:r>
    </w:p>
    <w:p w14:paraId="4877AEAF" w14:textId="73E2263A" w:rsidR="00CC53E6" w:rsidRDefault="00CC53E6" w:rsidP="00CC53E6"/>
    <w:p w14:paraId="06D92BEB" w14:textId="07F4D98A" w:rsidR="001F4685" w:rsidRDefault="00897951" w:rsidP="00334FD8">
      <w:r>
        <w:t xml:space="preserve">The University of California, </w:t>
      </w:r>
      <w:r w:rsidR="001F4685">
        <w:t xml:space="preserve">Merced </w:t>
      </w:r>
      <w:r>
        <w:t>is committed</w:t>
      </w:r>
      <w:r w:rsidR="001F4685">
        <w:t xml:space="preserve"> to achiev</w:t>
      </w:r>
      <w:r>
        <w:t>ing</w:t>
      </w:r>
      <w:r w:rsidR="001F4685">
        <w:t xml:space="preserve"> zero-landfill waste by 2020. Th</w:t>
      </w:r>
      <w:r>
        <w:t>is</w:t>
      </w:r>
      <w:r w:rsidR="001F4685">
        <w:t xml:space="preserve"> Zero Waste Diversion plan is intended to be a living document that </w:t>
      </w:r>
      <w:r>
        <w:t>highlights</w:t>
      </w:r>
      <w:r w:rsidR="001F4685">
        <w:t xml:space="preserve"> the pathway the campus has chosen to achieve and maintain this goal. This plan will also ensure the campus meets the requirements of the University of California Policy on Sustainable Practices and comply with Chapter 18.5, the “State Agency Integrated Waste Management Plan,” in California Public Resources Code Section 40196.3. It will also inform on campus and regional waste management practice</w:t>
      </w:r>
      <w:r w:rsidR="003A0BCE">
        <w:t>s</w:t>
      </w:r>
      <w:r w:rsidR="001F4685">
        <w:t xml:space="preserve">, options, evaluate progress towards policy goals and determine the costs of achieving policy goals for campus-wide zero waste. </w:t>
      </w:r>
    </w:p>
    <w:p w14:paraId="54769370" w14:textId="754B27DB" w:rsidR="001F4685" w:rsidRDefault="001F4685" w:rsidP="00334FD8"/>
    <w:p w14:paraId="597FAE51" w14:textId="46155CB5" w:rsidR="00CC53E6" w:rsidRPr="00CC53E6" w:rsidRDefault="001F4685" w:rsidP="00334FD8">
      <w:r>
        <w:t>Per the University of California Policy on Sustainable Practices</w:t>
      </w:r>
      <w:r w:rsidR="00897951">
        <w:t>’</w:t>
      </w:r>
      <w:r>
        <w:t xml:space="preserve"> definition on Zero Waste,</w:t>
      </w:r>
      <w:r w:rsidR="00897951">
        <w:t xml:space="preserve"> UC Merced’s </w:t>
      </w:r>
      <w:r>
        <w:t>zero waste goal is made up of incremental waste reduction and waste diversion targets. The University recognizes the attainment of reduction goals stated in this Policy and a 90% diversion of municipal solid waste as</w:t>
      </w:r>
      <w:r w:rsidR="00897951">
        <w:t xml:space="preserve"> the</w:t>
      </w:r>
      <w:r>
        <w:t xml:space="preserve"> minimum compliance standard to be defined as zero waste for locations other than health locations.</w:t>
      </w:r>
    </w:p>
    <w:p w14:paraId="5FBE23EB" w14:textId="2B8C2550" w:rsidR="00C57F43" w:rsidRDefault="00C57F43" w:rsidP="00C57F43"/>
    <w:p w14:paraId="47AA4BDB" w14:textId="41986205" w:rsidR="00C57F43" w:rsidRDefault="00C57F43" w:rsidP="00C57F43"/>
    <w:p w14:paraId="37E67D2C" w14:textId="01367268" w:rsidR="00C57F43" w:rsidRDefault="00C57F43" w:rsidP="00C57F43"/>
    <w:p w14:paraId="4B0D9CA8" w14:textId="3D9D4312" w:rsidR="00F17A84" w:rsidRPr="00F17A84" w:rsidRDefault="00045224" w:rsidP="00F17A84">
      <w:r w:rsidRPr="00F17A84">
        <w:rPr>
          <w:noProof/>
        </w:rPr>
        <w:drawing>
          <wp:anchor distT="0" distB="0" distL="114300" distR="114300" simplePos="0" relativeHeight="251672576" behindDoc="1" locked="0" layoutInCell="1" allowOverlap="1" wp14:anchorId="5A14E471" wp14:editId="0D50052F">
            <wp:simplePos x="0" y="0"/>
            <wp:positionH relativeFrom="column">
              <wp:posOffset>-207098</wp:posOffset>
            </wp:positionH>
            <wp:positionV relativeFrom="paragraph">
              <wp:posOffset>62790</wp:posOffset>
            </wp:positionV>
            <wp:extent cx="6500175" cy="4379445"/>
            <wp:effectExtent l="0" t="0" r="2540" b="2540"/>
            <wp:wrapNone/>
            <wp:docPr id="16" name="Picture 16" descr="Beginnings Scul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eginnings Sculptur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00175" cy="4379445"/>
                    </a:xfrm>
                    <a:prstGeom prst="rect">
                      <a:avLst/>
                    </a:prstGeom>
                    <a:noFill/>
                    <a:ln>
                      <a:noFill/>
                    </a:ln>
                  </pic:spPr>
                </pic:pic>
              </a:graphicData>
            </a:graphic>
            <wp14:sizeRelH relativeFrom="page">
              <wp14:pctWidth>0</wp14:pctWidth>
            </wp14:sizeRelH>
            <wp14:sizeRelV relativeFrom="page">
              <wp14:pctHeight>0</wp14:pctHeight>
            </wp14:sizeRelV>
          </wp:anchor>
        </w:drawing>
      </w:r>
      <w:r w:rsidR="00F17A84" w:rsidRPr="00F17A84">
        <w:fldChar w:fldCharType="begin"/>
      </w:r>
      <w:r w:rsidR="005C49C7">
        <w:instrText xml:space="preserve"> INCLUDEPICTURE "C:\\var\\folders\\f1\\7yxjdv613cs666vpdf442rdh0000gq\\T\\com.microsoft.Word\\WebArchiveCopyPasteTempFiles\\education_dive_hero.gif" \* MERGEFORMAT </w:instrText>
      </w:r>
      <w:r w:rsidR="00F17A84" w:rsidRPr="00F17A84">
        <w:fldChar w:fldCharType="end"/>
      </w:r>
    </w:p>
    <w:p w14:paraId="2401B0D0" w14:textId="3B5C315E" w:rsidR="00C57F43" w:rsidRDefault="00C57F43" w:rsidP="00C57F43"/>
    <w:p w14:paraId="51784303" w14:textId="31A4891B" w:rsidR="00C57F43" w:rsidRDefault="00C57F43" w:rsidP="00C57F43"/>
    <w:p w14:paraId="25B238D3" w14:textId="09F1A115" w:rsidR="00C57F43" w:rsidRDefault="00C57F43" w:rsidP="00C57F43"/>
    <w:p w14:paraId="06B99655" w14:textId="1B4BD279" w:rsidR="00C57F43" w:rsidRDefault="00C57F43" w:rsidP="00C57F43"/>
    <w:p w14:paraId="6D8A0074" w14:textId="7B83AB0C" w:rsidR="00C57F43" w:rsidRDefault="00C57F43" w:rsidP="00C57F43"/>
    <w:p w14:paraId="5B3D5963" w14:textId="6581ABDB" w:rsidR="00C57F43" w:rsidRDefault="00C57F43" w:rsidP="00C57F43"/>
    <w:p w14:paraId="666FF4DB" w14:textId="763520CD" w:rsidR="00C57F43" w:rsidRDefault="00C57F43" w:rsidP="00C57F43"/>
    <w:p w14:paraId="68D12C28" w14:textId="50C16172" w:rsidR="00C57F43" w:rsidRDefault="00C57F43" w:rsidP="00C57F43"/>
    <w:p w14:paraId="4DC32F44" w14:textId="34064904" w:rsidR="00C57F43" w:rsidRDefault="00C57F43" w:rsidP="00C57F43"/>
    <w:p w14:paraId="16D83035" w14:textId="360CB0BD" w:rsidR="00C57F43" w:rsidRDefault="00C57F43" w:rsidP="00C57F43"/>
    <w:p w14:paraId="5C4DE5B1" w14:textId="2604EF36" w:rsidR="00C57F43" w:rsidRDefault="00C57F43" w:rsidP="00C57F43"/>
    <w:p w14:paraId="59A6E5BE" w14:textId="32E5A225" w:rsidR="00C57F43" w:rsidRDefault="00C57F43" w:rsidP="00C57F43"/>
    <w:p w14:paraId="138E2EE8" w14:textId="210A968B" w:rsidR="00C57F43" w:rsidRDefault="00C57F43" w:rsidP="00C57F43"/>
    <w:p w14:paraId="2BB5BCA2" w14:textId="76D3A2EB" w:rsidR="00C57F43" w:rsidRDefault="00C57F43" w:rsidP="00C57F43"/>
    <w:p w14:paraId="3956F133" w14:textId="51583CE2" w:rsidR="00C57F43" w:rsidRDefault="00C57F43" w:rsidP="00C57F43"/>
    <w:p w14:paraId="01F7D53C" w14:textId="73BDDF62" w:rsidR="00C57F43" w:rsidRDefault="00C57F43" w:rsidP="00C57F43"/>
    <w:p w14:paraId="1B438004" w14:textId="301EF185" w:rsidR="00C57F43" w:rsidRDefault="00C57F43" w:rsidP="00C57F43"/>
    <w:p w14:paraId="2A19869A" w14:textId="09077808" w:rsidR="00C57F43" w:rsidRDefault="00C57F43" w:rsidP="00C57F43"/>
    <w:p w14:paraId="6E8CB35E" w14:textId="32A0CF6F" w:rsidR="00F17A84" w:rsidRPr="00F17A84" w:rsidRDefault="00F17A84" w:rsidP="00F17A84">
      <w:r w:rsidRPr="00F17A84">
        <w:fldChar w:fldCharType="begin"/>
      </w:r>
      <w:r w:rsidR="005C49C7">
        <w:instrText xml:space="preserve"> INCLUDEPICTURE "C:\\var\\folders\\f1\\7yxjdv613cs666vpdf442rdh0000gq\\T\\com.microsoft.Word\\WebArchiveCopyPasteTempFiles\\beginnings_sculpture.jpg" \* MERGEFORMAT </w:instrText>
      </w:r>
      <w:r w:rsidRPr="00F17A84">
        <w:fldChar w:fldCharType="end"/>
      </w:r>
    </w:p>
    <w:p w14:paraId="2B7B29E9" w14:textId="2F039554" w:rsidR="00C57F43" w:rsidRDefault="00C57F43" w:rsidP="00C57F43"/>
    <w:p w14:paraId="37848E82" w14:textId="735BE6A4" w:rsidR="00C57F43" w:rsidRDefault="00C57F43" w:rsidP="00C57F43"/>
    <w:p w14:paraId="27AC247B" w14:textId="120042C0" w:rsidR="00C57F43" w:rsidRDefault="00C57F43" w:rsidP="00C57F43"/>
    <w:p w14:paraId="5CE6D940" w14:textId="33217BBC" w:rsidR="00C57F43" w:rsidRDefault="00C57F43" w:rsidP="00C57F43"/>
    <w:p w14:paraId="39653C85" w14:textId="4EAC9504" w:rsidR="00C57F43" w:rsidRPr="0084095E" w:rsidRDefault="00C57F43" w:rsidP="00C57F43">
      <w:pPr>
        <w:rPr>
          <w:b/>
          <w:bCs/>
          <w:color w:val="000000" w:themeColor="text1"/>
          <w:sz w:val="36"/>
          <w:szCs w:val="36"/>
        </w:rPr>
      </w:pPr>
    </w:p>
    <w:p w14:paraId="6525F7B1" w14:textId="7C9C3D4E" w:rsidR="00C57F43" w:rsidRDefault="00C57F43" w:rsidP="00C57F43"/>
    <w:p w14:paraId="10E8CAC8" w14:textId="4DB80E6E" w:rsidR="00C57F43" w:rsidRDefault="00C57F43" w:rsidP="00C57F43"/>
    <w:sdt>
      <w:sdtPr>
        <w:rPr>
          <w:rFonts w:ascii="Times New Roman" w:eastAsiaTheme="minorHAnsi" w:hAnsi="Times New Roman" w:cstheme="minorBidi"/>
          <w:b w:val="0"/>
          <w:bCs w:val="0"/>
          <w:color w:val="auto"/>
          <w:sz w:val="24"/>
          <w:szCs w:val="24"/>
        </w:rPr>
        <w:id w:val="1715307750"/>
        <w:docPartObj>
          <w:docPartGallery w:val="Table of Contents"/>
          <w:docPartUnique/>
        </w:docPartObj>
      </w:sdtPr>
      <w:sdtEndPr>
        <w:rPr>
          <w:rFonts w:eastAsia="Times New Roman" w:cs="Times New Roman"/>
          <w:noProof/>
        </w:rPr>
      </w:sdtEndPr>
      <w:sdtContent>
        <w:p w14:paraId="741F51FD" w14:textId="7AD43BBE" w:rsidR="006018E4" w:rsidRDefault="005F56E0" w:rsidP="00C3153A">
          <w:pPr>
            <w:pStyle w:val="TOCHeading"/>
            <w:tabs>
              <w:tab w:val="center" w:pos="4680"/>
              <w:tab w:val="left" w:pos="7185"/>
            </w:tabs>
            <w:jc w:val="left"/>
          </w:pPr>
          <w:r>
            <w:rPr>
              <w:rFonts w:ascii="Times New Roman" w:eastAsiaTheme="minorHAnsi" w:hAnsi="Times New Roman" w:cstheme="minorBidi"/>
              <w:b w:val="0"/>
              <w:bCs w:val="0"/>
              <w:color w:val="auto"/>
              <w:sz w:val="24"/>
              <w:szCs w:val="24"/>
            </w:rPr>
            <w:tab/>
          </w:r>
          <w:r w:rsidR="006018E4">
            <w:t>Table of Contents</w:t>
          </w:r>
          <w:r>
            <w:tab/>
          </w:r>
        </w:p>
        <w:p w14:paraId="57E520E1" w14:textId="047A77E3" w:rsidR="005F56E0" w:rsidRDefault="006018E4">
          <w:pPr>
            <w:pStyle w:val="TOC1"/>
            <w:tabs>
              <w:tab w:val="right" w:pos="9350"/>
            </w:tabs>
            <w:rPr>
              <w:rFonts w:eastAsiaTheme="minorEastAsia" w:cstheme="minorBidi"/>
              <w:b w:val="0"/>
              <w:bCs w:val="0"/>
              <w:caps w:val="0"/>
              <w:noProof/>
              <w:sz w:val="24"/>
              <w:szCs w:val="24"/>
            </w:rPr>
          </w:pPr>
          <w:r>
            <w:rPr>
              <w:b w:val="0"/>
              <w:bCs w:val="0"/>
            </w:rPr>
            <w:fldChar w:fldCharType="begin"/>
          </w:r>
          <w:r>
            <w:instrText xml:space="preserve"> TOC \o "1-3" \h \z \u </w:instrText>
          </w:r>
          <w:r>
            <w:rPr>
              <w:b w:val="0"/>
              <w:bCs w:val="0"/>
            </w:rPr>
            <w:fldChar w:fldCharType="separate"/>
          </w:r>
          <w:hyperlink w:anchor="_Toc39149782" w:history="1">
            <w:r w:rsidR="005F56E0" w:rsidRPr="002A40A3">
              <w:rPr>
                <w:rStyle w:val="Hyperlink"/>
                <w:noProof/>
              </w:rPr>
              <w:t>Executive Summary</w:t>
            </w:r>
            <w:r w:rsidR="005F56E0">
              <w:rPr>
                <w:noProof/>
                <w:webHidden/>
              </w:rPr>
              <w:tab/>
            </w:r>
            <w:r w:rsidR="005F56E0">
              <w:rPr>
                <w:noProof/>
                <w:webHidden/>
              </w:rPr>
              <w:fldChar w:fldCharType="begin"/>
            </w:r>
            <w:r w:rsidR="005F56E0">
              <w:rPr>
                <w:noProof/>
                <w:webHidden/>
              </w:rPr>
              <w:instrText xml:space="preserve"> PAGEREF _Toc39149782 \h </w:instrText>
            </w:r>
            <w:r w:rsidR="005F56E0">
              <w:rPr>
                <w:noProof/>
                <w:webHidden/>
              </w:rPr>
            </w:r>
            <w:r w:rsidR="005F56E0">
              <w:rPr>
                <w:noProof/>
                <w:webHidden/>
              </w:rPr>
              <w:fldChar w:fldCharType="separate"/>
            </w:r>
            <w:r w:rsidR="005A246F">
              <w:rPr>
                <w:noProof/>
                <w:webHidden/>
              </w:rPr>
              <w:t>2</w:t>
            </w:r>
            <w:r w:rsidR="005F56E0">
              <w:rPr>
                <w:noProof/>
                <w:webHidden/>
              </w:rPr>
              <w:fldChar w:fldCharType="end"/>
            </w:r>
          </w:hyperlink>
        </w:p>
        <w:p w14:paraId="0C2B3B19" w14:textId="7336FDB6" w:rsidR="005F56E0" w:rsidRDefault="0048339A">
          <w:pPr>
            <w:pStyle w:val="TOC1"/>
            <w:tabs>
              <w:tab w:val="right" w:pos="9350"/>
            </w:tabs>
            <w:rPr>
              <w:rFonts w:eastAsiaTheme="minorEastAsia" w:cstheme="minorBidi"/>
              <w:b w:val="0"/>
              <w:bCs w:val="0"/>
              <w:caps w:val="0"/>
              <w:noProof/>
              <w:sz w:val="24"/>
              <w:szCs w:val="24"/>
            </w:rPr>
          </w:pPr>
          <w:hyperlink w:anchor="_Toc39149783" w:history="1">
            <w:r w:rsidR="005F56E0" w:rsidRPr="002A40A3">
              <w:rPr>
                <w:rStyle w:val="Hyperlink"/>
                <w:noProof/>
              </w:rPr>
              <w:t>Site Overview: Waste Reporting Boundaries and Facilities Inclusion</w:t>
            </w:r>
            <w:r w:rsidR="005F56E0">
              <w:rPr>
                <w:noProof/>
                <w:webHidden/>
              </w:rPr>
              <w:tab/>
            </w:r>
            <w:r w:rsidR="005F56E0">
              <w:rPr>
                <w:noProof/>
                <w:webHidden/>
              </w:rPr>
              <w:fldChar w:fldCharType="begin"/>
            </w:r>
            <w:r w:rsidR="005F56E0">
              <w:rPr>
                <w:noProof/>
                <w:webHidden/>
              </w:rPr>
              <w:instrText xml:space="preserve"> PAGEREF _Toc39149783 \h </w:instrText>
            </w:r>
            <w:r w:rsidR="005F56E0">
              <w:rPr>
                <w:noProof/>
                <w:webHidden/>
              </w:rPr>
            </w:r>
            <w:r w:rsidR="005F56E0">
              <w:rPr>
                <w:noProof/>
                <w:webHidden/>
              </w:rPr>
              <w:fldChar w:fldCharType="separate"/>
            </w:r>
            <w:r w:rsidR="005A246F">
              <w:rPr>
                <w:noProof/>
                <w:webHidden/>
              </w:rPr>
              <w:t>6</w:t>
            </w:r>
            <w:r w:rsidR="005F56E0">
              <w:rPr>
                <w:noProof/>
                <w:webHidden/>
              </w:rPr>
              <w:fldChar w:fldCharType="end"/>
            </w:r>
          </w:hyperlink>
        </w:p>
        <w:p w14:paraId="7186DC03" w14:textId="48AB481D" w:rsidR="005F56E0" w:rsidRDefault="0048339A">
          <w:pPr>
            <w:pStyle w:val="TOC2"/>
            <w:tabs>
              <w:tab w:val="right" w:pos="9350"/>
            </w:tabs>
            <w:rPr>
              <w:rFonts w:eastAsiaTheme="minorEastAsia" w:cstheme="minorBidi"/>
              <w:smallCaps w:val="0"/>
              <w:noProof/>
              <w:sz w:val="24"/>
              <w:szCs w:val="24"/>
            </w:rPr>
          </w:pPr>
          <w:hyperlink w:anchor="_Toc39149784" w:history="1">
            <w:r w:rsidR="005F56E0" w:rsidRPr="002A40A3">
              <w:rPr>
                <w:rStyle w:val="Hyperlink"/>
                <w:noProof/>
              </w:rPr>
              <w:t>Weighted Campus User</w:t>
            </w:r>
            <w:r w:rsidR="005F56E0">
              <w:rPr>
                <w:noProof/>
                <w:webHidden/>
              </w:rPr>
              <w:tab/>
            </w:r>
            <w:r w:rsidR="005F56E0">
              <w:rPr>
                <w:noProof/>
                <w:webHidden/>
              </w:rPr>
              <w:fldChar w:fldCharType="begin"/>
            </w:r>
            <w:r w:rsidR="005F56E0">
              <w:rPr>
                <w:noProof/>
                <w:webHidden/>
              </w:rPr>
              <w:instrText xml:space="preserve"> PAGEREF _Toc39149784 \h </w:instrText>
            </w:r>
            <w:r w:rsidR="005F56E0">
              <w:rPr>
                <w:noProof/>
                <w:webHidden/>
              </w:rPr>
            </w:r>
            <w:r w:rsidR="005F56E0">
              <w:rPr>
                <w:noProof/>
                <w:webHidden/>
              </w:rPr>
              <w:fldChar w:fldCharType="separate"/>
            </w:r>
            <w:r w:rsidR="005A246F">
              <w:rPr>
                <w:noProof/>
                <w:webHidden/>
              </w:rPr>
              <w:t>7</w:t>
            </w:r>
            <w:r w:rsidR="005F56E0">
              <w:rPr>
                <w:noProof/>
                <w:webHidden/>
              </w:rPr>
              <w:fldChar w:fldCharType="end"/>
            </w:r>
          </w:hyperlink>
        </w:p>
        <w:p w14:paraId="5DB34631" w14:textId="7F307736" w:rsidR="005F56E0" w:rsidRDefault="0048339A">
          <w:pPr>
            <w:pStyle w:val="TOC2"/>
            <w:tabs>
              <w:tab w:val="right" w:pos="9350"/>
            </w:tabs>
            <w:rPr>
              <w:rFonts w:eastAsiaTheme="minorEastAsia" w:cstheme="minorBidi"/>
              <w:smallCaps w:val="0"/>
              <w:noProof/>
              <w:sz w:val="24"/>
              <w:szCs w:val="24"/>
            </w:rPr>
          </w:pPr>
          <w:hyperlink w:anchor="_Toc39149785" w:history="1">
            <w:r w:rsidR="005F56E0" w:rsidRPr="002A40A3">
              <w:rPr>
                <w:rStyle w:val="Hyperlink"/>
                <w:noProof/>
              </w:rPr>
              <w:t>California Legislation and Regulations regarding Solid Waste</w:t>
            </w:r>
            <w:r w:rsidR="005F56E0">
              <w:rPr>
                <w:noProof/>
                <w:webHidden/>
              </w:rPr>
              <w:tab/>
            </w:r>
            <w:r w:rsidR="005F56E0">
              <w:rPr>
                <w:noProof/>
                <w:webHidden/>
              </w:rPr>
              <w:fldChar w:fldCharType="begin"/>
            </w:r>
            <w:r w:rsidR="005F56E0">
              <w:rPr>
                <w:noProof/>
                <w:webHidden/>
              </w:rPr>
              <w:instrText xml:space="preserve"> PAGEREF _Toc39149785 \h </w:instrText>
            </w:r>
            <w:r w:rsidR="005F56E0">
              <w:rPr>
                <w:noProof/>
                <w:webHidden/>
              </w:rPr>
            </w:r>
            <w:r w:rsidR="005F56E0">
              <w:rPr>
                <w:noProof/>
                <w:webHidden/>
              </w:rPr>
              <w:fldChar w:fldCharType="separate"/>
            </w:r>
            <w:r w:rsidR="005A246F">
              <w:rPr>
                <w:noProof/>
                <w:webHidden/>
              </w:rPr>
              <w:t>7</w:t>
            </w:r>
            <w:r w:rsidR="005F56E0">
              <w:rPr>
                <w:noProof/>
                <w:webHidden/>
              </w:rPr>
              <w:fldChar w:fldCharType="end"/>
            </w:r>
          </w:hyperlink>
        </w:p>
        <w:p w14:paraId="41989D3E" w14:textId="2504714C" w:rsidR="005F56E0" w:rsidRDefault="0048339A">
          <w:pPr>
            <w:pStyle w:val="TOC2"/>
            <w:tabs>
              <w:tab w:val="right" w:pos="9350"/>
            </w:tabs>
            <w:rPr>
              <w:rFonts w:eastAsiaTheme="minorEastAsia" w:cstheme="minorBidi"/>
              <w:smallCaps w:val="0"/>
              <w:noProof/>
              <w:sz w:val="24"/>
              <w:szCs w:val="24"/>
            </w:rPr>
          </w:pPr>
          <w:hyperlink w:anchor="_Toc39149786" w:history="1">
            <w:r w:rsidR="005F56E0" w:rsidRPr="002A40A3">
              <w:rPr>
                <w:rStyle w:val="Hyperlink"/>
                <w:noProof/>
              </w:rPr>
              <w:t>Zero Waste Goal</w:t>
            </w:r>
            <w:r w:rsidR="005F56E0">
              <w:rPr>
                <w:noProof/>
                <w:webHidden/>
              </w:rPr>
              <w:tab/>
            </w:r>
            <w:r w:rsidR="005F56E0">
              <w:rPr>
                <w:noProof/>
                <w:webHidden/>
              </w:rPr>
              <w:fldChar w:fldCharType="begin"/>
            </w:r>
            <w:r w:rsidR="005F56E0">
              <w:rPr>
                <w:noProof/>
                <w:webHidden/>
              </w:rPr>
              <w:instrText xml:space="preserve"> PAGEREF _Toc39149786 \h </w:instrText>
            </w:r>
            <w:r w:rsidR="005F56E0">
              <w:rPr>
                <w:noProof/>
                <w:webHidden/>
              </w:rPr>
            </w:r>
            <w:r w:rsidR="005F56E0">
              <w:rPr>
                <w:noProof/>
                <w:webHidden/>
              </w:rPr>
              <w:fldChar w:fldCharType="separate"/>
            </w:r>
            <w:r w:rsidR="005A246F">
              <w:rPr>
                <w:noProof/>
                <w:webHidden/>
              </w:rPr>
              <w:t>9</w:t>
            </w:r>
            <w:r w:rsidR="005F56E0">
              <w:rPr>
                <w:noProof/>
                <w:webHidden/>
              </w:rPr>
              <w:fldChar w:fldCharType="end"/>
            </w:r>
          </w:hyperlink>
        </w:p>
        <w:p w14:paraId="16D52C64" w14:textId="3B64B413" w:rsidR="005F56E0" w:rsidRDefault="0048339A">
          <w:pPr>
            <w:pStyle w:val="TOC1"/>
            <w:tabs>
              <w:tab w:val="right" w:pos="9350"/>
            </w:tabs>
            <w:rPr>
              <w:rFonts w:eastAsiaTheme="minorEastAsia" w:cstheme="minorBidi"/>
              <w:b w:val="0"/>
              <w:bCs w:val="0"/>
              <w:caps w:val="0"/>
              <w:noProof/>
              <w:sz w:val="24"/>
              <w:szCs w:val="24"/>
            </w:rPr>
          </w:pPr>
          <w:hyperlink w:anchor="_Toc39149787" w:history="1">
            <w:r w:rsidR="005F56E0" w:rsidRPr="002A40A3">
              <w:rPr>
                <w:rStyle w:val="Hyperlink"/>
                <w:noProof/>
              </w:rPr>
              <w:t>Current Waste Operation</w:t>
            </w:r>
            <w:r w:rsidR="005F56E0">
              <w:rPr>
                <w:noProof/>
                <w:webHidden/>
              </w:rPr>
              <w:tab/>
            </w:r>
            <w:r w:rsidR="005F56E0">
              <w:rPr>
                <w:noProof/>
                <w:webHidden/>
              </w:rPr>
              <w:fldChar w:fldCharType="begin"/>
            </w:r>
            <w:r w:rsidR="005F56E0">
              <w:rPr>
                <w:noProof/>
                <w:webHidden/>
              </w:rPr>
              <w:instrText xml:space="preserve"> PAGEREF _Toc39149787 \h </w:instrText>
            </w:r>
            <w:r w:rsidR="005F56E0">
              <w:rPr>
                <w:noProof/>
                <w:webHidden/>
              </w:rPr>
            </w:r>
            <w:r w:rsidR="005F56E0">
              <w:rPr>
                <w:noProof/>
                <w:webHidden/>
              </w:rPr>
              <w:fldChar w:fldCharType="separate"/>
            </w:r>
            <w:r w:rsidR="005A246F">
              <w:rPr>
                <w:noProof/>
                <w:webHidden/>
              </w:rPr>
              <w:t>10</w:t>
            </w:r>
            <w:r w:rsidR="005F56E0">
              <w:rPr>
                <w:noProof/>
                <w:webHidden/>
              </w:rPr>
              <w:fldChar w:fldCharType="end"/>
            </w:r>
          </w:hyperlink>
        </w:p>
        <w:p w14:paraId="0B14BC24" w14:textId="79B4D103" w:rsidR="005F56E0" w:rsidRDefault="0048339A">
          <w:pPr>
            <w:pStyle w:val="TOC2"/>
            <w:tabs>
              <w:tab w:val="right" w:pos="9350"/>
            </w:tabs>
            <w:rPr>
              <w:rFonts w:eastAsiaTheme="minorEastAsia" w:cstheme="minorBidi"/>
              <w:smallCaps w:val="0"/>
              <w:noProof/>
              <w:sz w:val="24"/>
              <w:szCs w:val="24"/>
            </w:rPr>
          </w:pPr>
          <w:hyperlink w:anchor="_Toc39149788" w:history="1">
            <w:r w:rsidR="005F56E0" w:rsidRPr="002A40A3">
              <w:rPr>
                <w:rStyle w:val="Hyperlink"/>
                <w:noProof/>
              </w:rPr>
              <w:t>History of Waste Diversion at UCM</w:t>
            </w:r>
            <w:r w:rsidR="005F56E0">
              <w:rPr>
                <w:noProof/>
                <w:webHidden/>
              </w:rPr>
              <w:tab/>
            </w:r>
            <w:r w:rsidR="005F56E0">
              <w:rPr>
                <w:noProof/>
                <w:webHidden/>
              </w:rPr>
              <w:fldChar w:fldCharType="begin"/>
            </w:r>
            <w:r w:rsidR="005F56E0">
              <w:rPr>
                <w:noProof/>
                <w:webHidden/>
              </w:rPr>
              <w:instrText xml:space="preserve"> PAGEREF _Toc39149788 \h </w:instrText>
            </w:r>
            <w:r w:rsidR="005F56E0">
              <w:rPr>
                <w:noProof/>
                <w:webHidden/>
              </w:rPr>
            </w:r>
            <w:r w:rsidR="005F56E0">
              <w:rPr>
                <w:noProof/>
                <w:webHidden/>
              </w:rPr>
              <w:fldChar w:fldCharType="separate"/>
            </w:r>
            <w:r w:rsidR="005A246F">
              <w:rPr>
                <w:noProof/>
                <w:webHidden/>
              </w:rPr>
              <w:t>10</w:t>
            </w:r>
            <w:r w:rsidR="005F56E0">
              <w:rPr>
                <w:noProof/>
                <w:webHidden/>
              </w:rPr>
              <w:fldChar w:fldCharType="end"/>
            </w:r>
          </w:hyperlink>
        </w:p>
        <w:p w14:paraId="35827351" w14:textId="6C84684A" w:rsidR="005F56E0" w:rsidRDefault="0048339A">
          <w:pPr>
            <w:pStyle w:val="TOC2"/>
            <w:tabs>
              <w:tab w:val="right" w:pos="9350"/>
            </w:tabs>
            <w:rPr>
              <w:rFonts w:eastAsiaTheme="minorEastAsia" w:cstheme="minorBidi"/>
              <w:smallCaps w:val="0"/>
              <w:noProof/>
              <w:sz w:val="24"/>
              <w:szCs w:val="24"/>
            </w:rPr>
          </w:pPr>
          <w:hyperlink w:anchor="_Toc39149789" w:history="1">
            <w:r w:rsidR="005F56E0" w:rsidRPr="002A40A3">
              <w:rPr>
                <w:rStyle w:val="Hyperlink"/>
                <w:noProof/>
              </w:rPr>
              <w:t>Logistics: Hauling and Disposal</w:t>
            </w:r>
            <w:r w:rsidR="005F56E0">
              <w:rPr>
                <w:noProof/>
                <w:webHidden/>
              </w:rPr>
              <w:tab/>
            </w:r>
            <w:r w:rsidR="005F56E0">
              <w:rPr>
                <w:noProof/>
                <w:webHidden/>
              </w:rPr>
              <w:fldChar w:fldCharType="begin"/>
            </w:r>
            <w:r w:rsidR="005F56E0">
              <w:rPr>
                <w:noProof/>
                <w:webHidden/>
              </w:rPr>
              <w:instrText xml:space="preserve"> PAGEREF _Toc39149789 \h </w:instrText>
            </w:r>
            <w:r w:rsidR="005F56E0">
              <w:rPr>
                <w:noProof/>
                <w:webHidden/>
              </w:rPr>
            </w:r>
            <w:r w:rsidR="005F56E0">
              <w:rPr>
                <w:noProof/>
                <w:webHidden/>
              </w:rPr>
              <w:fldChar w:fldCharType="separate"/>
            </w:r>
            <w:r w:rsidR="005A246F">
              <w:rPr>
                <w:noProof/>
                <w:webHidden/>
              </w:rPr>
              <w:t>13</w:t>
            </w:r>
            <w:r w:rsidR="005F56E0">
              <w:rPr>
                <w:noProof/>
                <w:webHidden/>
              </w:rPr>
              <w:fldChar w:fldCharType="end"/>
            </w:r>
          </w:hyperlink>
        </w:p>
        <w:p w14:paraId="688EB3C7" w14:textId="6FE46EFB" w:rsidR="005F56E0" w:rsidRDefault="0048339A">
          <w:pPr>
            <w:pStyle w:val="TOC2"/>
            <w:tabs>
              <w:tab w:val="right" w:pos="9350"/>
            </w:tabs>
            <w:rPr>
              <w:rFonts w:eastAsiaTheme="minorEastAsia" w:cstheme="minorBidi"/>
              <w:smallCaps w:val="0"/>
              <w:noProof/>
              <w:sz w:val="24"/>
              <w:szCs w:val="24"/>
            </w:rPr>
          </w:pPr>
          <w:hyperlink w:anchor="_Toc39149790" w:history="1">
            <w:r w:rsidR="005F56E0" w:rsidRPr="002A40A3">
              <w:rPr>
                <w:rStyle w:val="Hyperlink"/>
                <w:noProof/>
              </w:rPr>
              <w:t>Material Recovery Facilities used by UC Merced</w:t>
            </w:r>
            <w:r w:rsidR="005F56E0">
              <w:rPr>
                <w:noProof/>
                <w:webHidden/>
              </w:rPr>
              <w:tab/>
            </w:r>
            <w:r w:rsidR="005F56E0">
              <w:rPr>
                <w:noProof/>
                <w:webHidden/>
              </w:rPr>
              <w:fldChar w:fldCharType="begin"/>
            </w:r>
            <w:r w:rsidR="005F56E0">
              <w:rPr>
                <w:noProof/>
                <w:webHidden/>
              </w:rPr>
              <w:instrText xml:space="preserve"> PAGEREF _Toc39149790 \h </w:instrText>
            </w:r>
            <w:r w:rsidR="005F56E0">
              <w:rPr>
                <w:noProof/>
                <w:webHidden/>
              </w:rPr>
            </w:r>
            <w:r w:rsidR="005F56E0">
              <w:rPr>
                <w:noProof/>
                <w:webHidden/>
              </w:rPr>
              <w:fldChar w:fldCharType="separate"/>
            </w:r>
            <w:r w:rsidR="005A246F">
              <w:rPr>
                <w:noProof/>
                <w:webHidden/>
              </w:rPr>
              <w:t>13</w:t>
            </w:r>
            <w:r w:rsidR="005F56E0">
              <w:rPr>
                <w:noProof/>
                <w:webHidden/>
              </w:rPr>
              <w:fldChar w:fldCharType="end"/>
            </w:r>
          </w:hyperlink>
        </w:p>
        <w:p w14:paraId="4593D2D4" w14:textId="5C513345" w:rsidR="005F56E0" w:rsidRDefault="0048339A">
          <w:pPr>
            <w:pStyle w:val="TOC1"/>
            <w:tabs>
              <w:tab w:val="right" w:pos="9350"/>
            </w:tabs>
            <w:rPr>
              <w:rFonts w:eastAsiaTheme="minorEastAsia" w:cstheme="minorBidi"/>
              <w:b w:val="0"/>
              <w:bCs w:val="0"/>
              <w:caps w:val="0"/>
              <w:noProof/>
              <w:sz w:val="24"/>
              <w:szCs w:val="24"/>
            </w:rPr>
          </w:pPr>
          <w:hyperlink w:anchor="_Toc39149791" w:history="1">
            <w:r w:rsidR="005F56E0" w:rsidRPr="002A40A3">
              <w:rPr>
                <w:rStyle w:val="Hyperlink"/>
                <w:noProof/>
              </w:rPr>
              <w:t>Waste Operations Overview</w:t>
            </w:r>
            <w:r w:rsidR="005F56E0">
              <w:rPr>
                <w:noProof/>
                <w:webHidden/>
              </w:rPr>
              <w:tab/>
            </w:r>
            <w:r w:rsidR="005F56E0">
              <w:rPr>
                <w:noProof/>
                <w:webHidden/>
              </w:rPr>
              <w:fldChar w:fldCharType="begin"/>
            </w:r>
            <w:r w:rsidR="005F56E0">
              <w:rPr>
                <w:noProof/>
                <w:webHidden/>
              </w:rPr>
              <w:instrText xml:space="preserve"> PAGEREF _Toc39149791 \h </w:instrText>
            </w:r>
            <w:r w:rsidR="005F56E0">
              <w:rPr>
                <w:noProof/>
                <w:webHidden/>
              </w:rPr>
            </w:r>
            <w:r w:rsidR="005F56E0">
              <w:rPr>
                <w:noProof/>
                <w:webHidden/>
              </w:rPr>
              <w:fldChar w:fldCharType="separate"/>
            </w:r>
            <w:r w:rsidR="005A246F">
              <w:rPr>
                <w:noProof/>
                <w:webHidden/>
              </w:rPr>
              <w:t>14</w:t>
            </w:r>
            <w:r w:rsidR="005F56E0">
              <w:rPr>
                <w:noProof/>
                <w:webHidden/>
              </w:rPr>
              <w:fldChar w:fldCharType="end"/>
            </w:r>
          </w:hyperlink>
        </w:p>
        <w:p w14:paraId="530BDA51" w14:textId="7B6E1711" w:rsidR="005F56E0" w:rsidRDefault="0048339A">
          <w:pPr>
            <w:pStyle w:val="TOC2"/>
            <w:tabs>
              <w:tab w:val="right" w:pos="9350"/>
            </w:tabs>
            <w:rPr>
              <w:rFonts w:eastAsiaTheme="minorEastAsia" w:cstheme="minorBidi"/>
              <w:smallCaps w:val="0"/>
              <w:noProof/>
              <w:sz w:val="24"/>
              <w:szCs w:val="24"/>
            </w:rPr>
          </w:pPr>
          <w:hyperlink w:anchor="_Toc39149792" w:history="1">
            <w:r w:rsidR="005F56E0" w:rsidRPr="002A40A3">
              <w:rPr>
                <w:rStyle w:val="Hyperlink"/>
                <w:noProof/>
              </w:rPr>
              <w:t>Housing &amp; Dining</w:t>
            </w:r>
            <w:r w:rsidR="005F56E0">
              <w:rPr>
                <w:noProof/>
                <w:webHidden/>
              </w:rPr>
              <w:tab/>
            </w:r>
            <w:r w:rsidR="005F56E0">
              <w:rPr>
                <w:noProof/>
                <w:webHidden/>
              </w:rPr>
              <w:fldChar w:fldCharType="begin"/>
            </w:r>
            <w:r w:rsidR="005F56E0">
              <w:rPr>
                <w:noProof/>
                <w:webHidden/>
              </w:rPr>
              <w:instrText xml:space="preserve"> PAGEREF _Toc39149792 \h </w:instrText>
            </w:r>
            <w:r w:rsidR="005F56E0">
              <w:rPr>
                <w:noProof/>
                <w:webHidden/>
              </w:rPr>
            </w:r>
            <w:r w:rsidR="005F56E0">
              <w:rPr>
                <w:noProof/>
                <w:webHidden/>
              </w:rPr>
              <w:fldChar w:fldCharType="separate"/>
            </w:r>
            <w:r w:rsidR="005A246F">
              <w:rPr>
                <w:noProof/>
                <w:webHidden/>
              </w:rPr>
              <w:t>14</w:t>
            </w:r>
            <w:r w:rsidR="005F56E0">
              <w:rPr>
                <w:noProof/>
                <w:webHidden/>
              </w:rPr>
              <w:fldChar w:fldCharType="end"/>
            </w:r>
          </w:hyperlink>
        </w:p>
        <w:p w14:paraId="08C34453" w14:textId="7FB538E0" w:rsidR="005F56E0" w:rsidRDefault="0048339A">
          <w:pPr>
            <w:pStyle w:val="TOC2"/>
            <w:tabs>
              <w:tab w:val="right" w:pos="9350"/>
            </w:tabs>
            <w:rPr>
              <w:rFonts w:eastAsiaTheme="minorEastAsia" w:cstheme="minorBidi"/>
              <w:smallCaps w:val="0"/>
              <w:noProof/>
              <w:sz w:val="24"/>
              <w:szCs w:val="24"/>
            </w:rPr>
          </w:pPr>
          <w:hyperlink w:anchor="_Toc39149793" w:history="1">
            <w:r w:rsidR="005F56E0" w:rsidRPr="002A40A3">
              <w:rPr>
                <w:rStyle w:val="Hyperlink"/>
                <w:noProof/>
              </w:rPr>
              <w:t>Recreation and Athletics</w:t>
            </w:r>
            <w:r w:rsidR="005F56E0">
              <w:rPr>
                <w:noProof/>
                <w:webHidden/>
              </w:rPr>
              <w:tab/>
            </w:r>
            <w:r w:rsidR="005F56E0">
              <w:rPr>
                <w:noProof/>
                <w:webHidden/>
              </w:rPr>
              <w:fldChar w:fldCharType="begin"/>
            </w:r>
            <w:r w:rsidR="005F56E0">
              <w:rPr>
                <w:noProof/>
                <w:webHidden/>
              </w:rPr>
              <w:instrText xml:space="preserve"> PAGEREF _Toc39149793 \h </w:instrText>
            </w:r>
            <w:r w:rsidR="005F56E0">
              <w:rPr>
                <w:noProof/>
                <w:webHidden/>
              </w:rPr>
            </w:r>
            <w:r w:rsidR="005F56E0">
              <w:rPr>
                <w:noProof/>
                <w:webHidden/>
              </w:rPr>
              <w:fldChar w:fldCharType="separate"/>
            </w:r>
            <w:r w:rsidR="005A246F">
              <w:rPr>
                <w:noProof/>
                <w:webHidden/>
              </w:rPr>
              <w:t>15</w:t>
            </w:r>
            <w:r w:rsidR="005F56E0">
              <w:rPr>
                <w:noProof/>
                <w:webHidden/>
              </w:rPr>
              <w:fldChar w:fldCharType="end"/>
            </w:r>
          </w:hyperlink>
        </w:p>
        <w:p w14:paraId="4620D109" w14:textId="65F33D7B" w:rsidR="005F56E0" w:rsidRDefault="0048339A">
          <w:pPr>
            <w:pStyle w:val="TOC2"/>
            <w:tabs>
              <w:tab w:val="right" w:pos="9350"/>
            </w:tabs>
            <w:rPr>
              <w:rFonts w:eastAsiaTheme="minorEastAsia" w:cstheme="minorBidi"/>
              <w:smallCaps w:val="0"/>
              <w:noProof/>
              <w:sz w:val="24"/>
              <w:szCs w:val="24"/>
            </w:rPr>
          </w:pPr>
          <w:hyperlink w:anchor="_Toc39149794" w:history="1">
            <w:r w:rsidR="005F56E0" w:rsidRPr="002A40A3">
              <w:rPr>
                <w:rStyle w:val="Hyperlink"/>
                <w:noProof/>
              </w:rPr>
              <w:t>2020 Project</w:t>
            </w:r>
            <w:r w:rsidR="005F56E0">
              <w:rPr>
                <w:noProof/>
                <w:webHidden/>
              </w:rPr>
              <w:tab/>
            </w:r>
            <w:r w:rsidR="005F56E0">
              <w:rPr>
                <w:noProof/>
                <w:webHidden/>
              </w:rPr>
              <w:fldChar w:fldCharType="begin"/>
            </w:r>
            <w:r w:rsidR="005F56E0">
              <w:rPr>
                <w:noProof/>
                <w:webHidden/>
              </w:rPr>
              <w:instrText xml:space="preserve"> PAGEREF _Toc39149794 \h </w:instrText>
            </w:r>
            <w:r w:rsidR="005F56E0">
              <w:rPr>
                <w:noProof/>
                <w:webHidden/>
              </w:rPr>
            </w:r>
            <w:r w:rsidR="005F56E0">
              <w:rPr>
                <w:noProof/>
                <w:webHidden/>
              </w:rPr>
              <w:fldChar w:fldCharType="separate"/>
            </w:r>
            <w:r w:rsidR="005A246F">
              <w:rPr>
                <w:noProof/>
                <w:webHidden/>
              </w:rPr>
              <w:t>15</w:t>
            </w:r>
            <w:r w:rsidR="005F56E0">
              <w:rPr>
                <w:noProof/>
                <w:webHidden/>
              </w:rPr>
              <w:fldChar w:fldCharType="end"/>
            </w:r>
          </w:hyperlink>
        </w:p>
        <w:p w14:paraId="7400188A" w14:textId="535685B9" w:rsidR="005F56E0" w:rsidRDefault="0048339A">
          <w:pPr>
            <w:pStyle w:val="TOC2"/>
            <w:tabs>
              <w:tab w:val="right" w:pos="9350"/>
            </w:tabs>
            <w:rPr>
              <w:rFonts w:eastAsiaTheme="minorEastAsia" w:cstheme="minorBidi"/>
              <w:smallCaps w:val="0"/>
              <w:noProof/>
              <w:sz w:val="24"/>
              <w:szCs w:val="24"/>
            </w:rPr>
          </w:pPr>
          <w:hyperlink w:anchor="_Toc39149795" w:history="1">
            <w:r w:rsidR="005F56E0" w:rsidRPr="002A40A3">
              <w:rPr>
                <w:rStyle w:val="Hyperlink"/>
                <w:noProof/>
              </w:rPr>
              <w:t>Environmental Health and Safety</w:t>
            </w:r>
            <w:r w:rsidR="005F56E0">
              <w:rPr>
                <w:noProof/>
                <w:webHidden/>
              </w:rPr>
              <w:tab/>
            </w:r>
            <w:r w:rsidR="005F56E0">
              <w:rPr>
                <w:noProof/>
                <w:webHidden/>
              </w:rPr>
              <w:fldChar w:fldCharType="begin"/>
            </w:r>
            <w:r w:rsidR="005F56E0">
              <w:rPr>
                <w:noProof/>
                <w:webHidden/>
              </w:rPr>
              <w:instrText xml:space="preserve"> PAGEREF _Toc39149795 \h </w:instrText>
            </w:r>
            <w:r w:rsidR="005F56E0">
              <w:rPr>
                <w:noProof/>
                <w:webHidden/>
              </w:rPr>
            </w:r>
            <w:r w:rsidR="005F56E0">
              <w:rPr>
                <w:noProof/>
                <w:webHidden/>
              </w:rPr>
              <w:fldChar w:fldCharType="separate"/>
            </w:r>
            <w:r w:rsidR="005A246F">
              <w:rPr>
                <w:noProof/>
                <w:webHidden/>
              </w:rPr>
              <w:t>15</w:t>
            </w:r>
            <w:r w:rsidR="005F56E0">
              <w:rPr>
                <w:noProof/>
                <w:webHidden/>
              </w:rPr>
              <w:fldChar w:fldCharType="end"/>
            </w:r>
          </w:hyperlink>
        </w:p>
        <w:p w14:paraId="42BA50E8" w14:textId="5AC78C60" w:rsidR="005F56E0" w:rsidRDefault="0048339A">
          <w:pPr>
            <w:pStyle w:val="TOC2"/>
            <w:tabs>
              <w:tab w:val="right" w:pos="9350"/>
            </w:tabs>
            <w:rPr>
              <w:rFonts w:eastAsiaTheme="minorEastAsia" w:cstheme="minorBidi"/>
              <w:smallCaps w:val="0"/>
              <w:noProof/>
              <w:sz w:val="24"/>
              <w:szCs w:val="24"/>
            </w:rPr>
          </w:pPr>
          <w:hyperlink w:anchor="_Toc39149796" w:history="1">
            <w:r w:rsidR="005F56E0" w:rsidRPr="002A40A3">
              <w:rPr>
                <w:rStyle w:val="Hyperlink"/>
                <w:noProof/>
              </w:rPr>
              <w:t>Academic Core</w:t>
            </w:r>
            <w:r w:rsidR="005F56E0">
              <w:rPr>
                <w:noProof/>
                <w:webHidden/>
              </w:rPr>
              <w:tab/>
            </w:r>
            <w:r w:rsidR="005F56E0">
              <w:rPr>
                <w:noProof/>
                <w:webHidden/>
              </w:rPr>
              <w:fldChar w:fldCharType="begin"/>
            </w:r>
            <w:r w:rsidR="005F56E0">
              <w:rPr>
                <w:noProof/>
                <w:webHidden/>
              </w:rPr>
              <w:instrText xml:space="preserve"> PAGEREF _Toc39149796 \h </w:instrText>
            </w:r>
            <w:r w:rsidR="005F56E0">
              <w:rPr>
                <w:noProof/>
                <w:webHidden/>
              </w:rPr>
            </w:r>
            <w:r w:rsidR="005F56E0">
              <w:rPr>
                <w:noProof/>
                <w:webHidden/>
              </w:rPr>
              <w:fldChar w:fldCharType="separate"/>
            </w:r>
            <w:r w:rsidR="005A246F">
              <w:rPr>
                <w:noProof/>
                <w:webHidden/>
              </w:rPr>
              <w:t>16</w:t>
            </w:r>
            <w:r w:rsidR="005F56E0">
              <w:rPr>
                <w:noProof/>
                <w:webHidden/>
              </w:rPr>
              <w:fldChar w:fldCharType="end"/>
            </w:r>
          </w:hyperlink>
        </w:p>
        <w:p w14:paraId="00BEA7FB" w14:textId="281E60EB" w:rsidR="005F56E0" w:rsidRDefault="0048339A">
          <w:pPr>
            <w:pStyle w:val="TOC2"/>
            <w:tabs>
              <w:tab w:val="right" w:pos="9350"/>
            </w:tabs>
            <w:rPr>
              <w:rFonts w:eastAsiaTheme="minorEastAsia" w:cstheme="minorBidi"/>
              <w:smallCaps w:val="0"/>
              <w:noProof/>
              <w:sz w:val="24"/>
              <w:szCs w:val="24"/>
            </w:rPr>
          </w:pPr>
          <w:hyperlink w:anchor="_Toc39149797" w:history="1">
            <w:r w:rsidR="005F56E0" w:rsidRPr="002A40A3">
              <w:rPr>
                <w:rStyle w:val="Hyperlink"/>
                <w:noProof/>
              </w:rPr>
              <w:t>Offsite Facilities</w:t>
            </w:r>
            <w:r w:rsidR="005F56E0">
              <w:rPr>
                <w:noProof/>
                <w:webHidden/>
              </w:rPr>
              <w:tab/>
            </w:r>
            <w:r w:rsidR="005F56E0">
              <w:rPr>
                <w:noProof/>
                <w:webHidden/>
              </w:rPr>
              <w:fldChar w:fldCharType="begin"/>
            </w:r>
            <w:r w:rsidR="005F56E0">
              <w:rPr>
                <w:noProof/>
                <w:webHidden/>
              </w:rPr>
              <w:instrText xml:space="preserve"> PAGEREF _Toc39149797 \h </w:instrText>
            </w:r>
            <w:r w:rsidR="005F56E0">
              <w:rPr>
                <w:noProof/>
                <w:webHidden/>
              </w:rPr>
            </w:r>
            <w:r w:rsidR="005F56E0">
              <w:rPr>
                <w:noProof/>
                <w:webHidden/>
              </w:rPr>
              <w:fldChar w:fldCharType="separate"/>
            </w:r>
            <w:r w:rsidR="005A246F">
              <w:rPr>
                <w:noProof/>
                <w:webHidden/>
              </w:rPr>
              <w:t>17</w:t>
            </w:r>
            <w:r w:rsidR="005F56E0">
              <w:rPr>
                <w:noProof/>
                <w:webHidden/>
              </w:rPr>
              <w:fldChar w:fldCharType="end"/>
            </w:r>
          </w:hyperlink>
        </w:p>
        <w:p w14:paraId="2D3EF78A" w14:textId="389227EF" w:rsidR="005F56E0" w:rsidRDefault="0048339A">
          <w:pPr>
            <w:pStyle w:val="TOC2"/>
            <w:tabs>
              <w:tab w:val="right" w:pos="9350"/>
            </w:tabs>
            <w:rPr>
              <w:rFonts w:eastAsiaTheme="minorEastAsia" w:cstheme="minorBidi"/>
              <w:smallCaps w:val="0"/>
              <w:noProof/>
              <w:sz w:val="24"/>
              <w:szCs w:val="24"/>
            </w:rPr>
          </w:pPr>
          <w:hyperlink w:anchor="_Toc39149798" w:history="1">
            <w:r w:rsidR="005F56E0" w:rsidRPr="002A40A3">
              <w:rPr>
                <w:rStyle w:val="Hyperlink"/>
                <w:noProof/>
              </w:rPr>
              <w:t>Procurement</w:t>
            </w:r>
            <w:r w:rsidR="005F56E0">
              <w:rPr>
                <w:noProof/>
                <w:webHidden/>
              </w:rPr>
              <w:tab/>
            </w:r>
            <w:r w:rsidR="005F56E0">
              <w:rPr>
                <w:noProof/>
                <w:webHidden/>
              </w:rPr>
              <w:fldChar w:fldCharType="begin"/>
            </w:r>
            <w:r w:rsidR="005F56E0">
              <w:rPr>
                <w:noProof/>
                <w:webHidden/>
              </w:rPr>
              <w:instrText xml:space="preserve"> PAGEREF _Toc39149798 \h </w:instrText>
            </w:r>
            <w:r w:rsidR="005F56E0">
              <w:rPr>
                <w:noProof/>
                <w:webHidden/>
              </w:rPr>
            </w:r>
            <w:r w:rsidR="005F56E0">
              <w:rPr>
                <w:noProof/>
                <w:webHidden/>
              </w:rPr>
              <w:fldChar w:fldCharType="separate"/>
            </w:r>
            <w:r w:rsidR="005A246F">
              <w:rPr>
                <w:noProof/>
                <w:webHidden/>
              </w:rPr>
              <w:t>17</w:t>
            </w:r>
            <w:r w:rsidR="005F56E0">
              <w:rPr>
                <w:noProof/>
                <w:webHidden/>
              </w:rPr>
              <w:fldChar w:fldCharType="end"/>
            </w:r>
          </w:hyperlink>
        </w:p>
        <w:p w14:paraId="63AB3B2E" w14:textId="2A1ACCAB" w:rsidR="005F56E0" w:rsidRDefault="0048339A">
          <w:pPr>
            <w:pStyle w:val="TOC2"/>
            <w:tabs>
              <w:tab w:val="right" w:pos="9350"/>
            </w:tabs>
            <w:rPr>
              <w:rFonts w:eastAsiaTheme="minorEastAsia" w:cstheme="minorBidi"/>
              <w:smallCaps w:val="0"/>
              <w:noProof/>
              <w:sz w:val="24"/>
              <w:szCs w:val="24"/>
            </w:rPr>
          </w:pPr>
          <w:hyperlink w:anchor="_Toc39149799" w:history="1">
            <w:r w:rsidR="005F56E0" w:rsidRPr="002A40A3">
              <w:rPr>
                <w:rStyle w:val="Hyperlink"/>
                <w:noProof/>
              </w:rPr>
              <w:t>Achievements</w:t>
            </w:r>
            <w:r w:rsidR="005F56E0">
              <w:rPr>
                <w:noProof/>
                <w:webHidden/>
              </w:rPr>
              <w:tab/>
            </w:r>
            <w:r w:rsidR="005F56E0">
              <w:rPr>
                <w:noProof/>
                <w:webHidden/>
              </w:rPr>
              <w:fldChar w:fldCharType="begin"/>
            </w:r>
            <w:r w:rsidR="005F56E0">
              <w:rPr>
                <w:noProof/>
                <w:webHidden/>
              </w:rPr>
              <w:instrText xml:space="preserve"> PAGEREF _Toc39149799 \h </w:instrText>
            </w:r>
            <w:r w:rsidR="005F56E0">
              <w:rPr>
                <w:noProof/>
                <w:webHidden/>
              </w:rPr>
            </w:r>
            <w:r w:rsidR="005F56E0">
              <w:rPr>
                <w:noProof/>
                <w:webHidden/>
              </w:rPr>
              <w:fldChar w:fldCharType="separate"/>
            </w:r>
            <w:r w:rsidR="005A246F">
              <w:rPr>
                <w:noProof/>
                <w:webHidden/>
              </w:rPr>
              <w:t>18</w:t>
            </w:r>
            <w:r w:rsidR="005F56E0">
              <w:rPr>
                <w:noProof/>
                <w:webHidden/>
              </w:rPr>
              <w:fldChar w:fldCharType="end"/>
            </w:r>
          </w:hyperlink>
        </w:p>
        <w:p w14:paraId="3B0A3515" w14:textId="4796EC89" w:rsidR="005F56E0" w:rsidRDefault="0048339A">
          <w:pPr>
            <w:pStyle w:val="TOC1"/>
            <w:tabs>
              <w:tab w:val="right" w:pos="9350"/>
            </w:tabs>
            <w:rPr>
              <w:rFonts w:eastAsiaTheme="minorEastAsia" w:cstheme="minorBidi"/>
              <w:b w:val="0"/>
              <w:bCs w:val="0"/>
              <w:caps w:val="0"/>
              <w:noProof/>
              <w:sz w:val="24"/>
              <w:szCs w:val="24"/>
            </w:rPr>
          </w:pPr>
          <w:hyperlink w:anchor="_Toc39149800" w:history="1">
            <w:r w:rsidR="005F56E0" w:rsidRPr="002A40A3">
              <w:rPr>
                <w:rStyle w:val="Hyperlink"/>
                <w:noProof/>
              </w:rPr>
              <w:t>Progress to Date</w:t>
            </w:r>
            <w:r w:rsidR="005F56E0">
              <w:rPr>
                <w:noProof/>
                <w:webHidden/>
              </w:rPr>
              <w:tab/>
            </w:r>
            <w:r w:rsidR="005F56E0">
              <w:rPr>
                <w:noProof/>
                <w:webHidden/>
              </w:rPr>
              <w:fldChar w:fldCharType="begin"/>
            </w:r>
            <w:r w:rsidR="005F56E0">
              <w:rPr>
                <w:noProof/>
                <w:webHidden/>
              </w:rPr>
              <w:instrText xml:space="preserve"> PAGEREF _Toc39149800 \h </w:instrText>
            </w:r>
            <w:r w:rsidR="005F56E0">
              <w:rPr>
                <w:noProof/>
                <w:webHidden/>
              </w:rPr>
            </w:r>
            <w:r w:rsidR="005F56E0">
              <w:rPr>
                <w:noProof/>
                <w:webHidden/>
              </w:rPr>
              <w:fldChar w:fldCharType="separate"/>
            </w:r>
            <w:r w:rsidR="005A246F">
              <w:rPr>
                <w:noProof/>
                <w:webHidden/>
              </w:rPr>
              <w:t>19</w:t>
            </w:r>
            <w:r w:rsidR="005F56E0">
              <w:rPr>
                <w:noProof/>
                <w:webHidden/>
              </w:rPr>
              <w:fldChar w:fldCharType="end"/>
            </w:r>
          </w:hyperlink>
        </w:p>
        <w:p w14:paraId="11A32EDD" w14:textId="605CB4E3" w:rsidR="005F56E0" w:rsidRDefault="0048339A">
          <w:pPr>
            <w:pStyle w:val="TOC2"/>
            <w:tabs>
              <w:tab w:val="right" w:pos="9350"/>
            </w:tabs>
            <w:rPr>
              <w:rFonts w:eastAsiaTheme="minorEastAsia" w:cstheme="minorBidi"/>
              <w:smallCaps w:val="0"/>
              <w:noProof/>
              <w:sz w:val="24"/>
              <w:szCs w:val="24"/>
            </w:rPr>
          </w:pPr>
          <w:hyperlink w:anchor="_Toc39149801" w:history="1">
            <w:r w:rsidR="005F56E0" w:rsidRPr="002A40A3">
              <w:rPr>
                <w:rStyle w:val="Hyperlink"/>
                <w:noProof/>
              </w:rPr>
              <w:t>UCOP Waste Reduction Goals are:</w:t>
            </w:r>
            <w:r w:rsidR="005F56E0">
              <w:rPr>
                <w:noProof/>
                <w:webHidden/>
              </w:rPr>
              <w:tab/>
            </w:r>
            <w:r w:rsidR="005F56E0">
              <w:rPr>
                <w:noProof/>
                <w:webHidden/>
              </w:rPr>
              <w:fldChar w:fldCharType="begin"/>
            </w:r>
            <w:r w:rsidR="005F56E0">
              <w:rPr>
                <w:noProof/>
                <w:webHidden/>
              </w:rPr>
              <w:instrText xml:space="preserve"> PAGEREF _Toc39149801 \h </w:instrText>
            </w:r>
            <w:r w:rsidR="005F56E0">
              <w:rPr>
                <w:noProof/>
                <w:webHidden/>
              </w:rPr>
            </w:r>
            <w:r w:rsidR="005F56E0">
              <w:rPr>
                <w:noProof/>
                <w:webHidden/>
              </w:rPr>
              <w:fldChar w:fldCharType="separate"/>
            </w:r>
            <w:r w:rsidR="005A246F">
              <w:rPr>
                <w:noProof/>
                <w:webHidden/>
              </w:rPr>
              <w:t>19</w:t>
            </w:r>
            <w:r w:rsidR="005F56E0">
              <w:rPr>
                <w:noProof/>
                <w:webHidden/>
              </w:rPr>
              <w:fldChar w:fldCharType="end"/>
            </w:r>
          </w:hyperlink>
        </w:p>
        <w:p w14:paraId="3C498BA8" w14:textId="1D4E8BBA" w:rsidR="005F56E0" w:rsidRDefault="0048339A">
          <w:pPr>
            <w:pStyle w:val="TOC2"/>
            <w:tabs>
              <w:tab w:val="right" w:pos="9350"/>
            </w:tabs>
            <w:rPr>
              <w:rFonts w:eastAsiaTheme="minorEastAsia" w:cstheme="minorBidi"/>
              <w:smallCaps w:val="0"/>
              <w:noProof/>
              <w:sz w:val="24"/>
              <w:szCs w:val="24"/>
            </w:rPr>
          </w:pPr>
          <w:hyperlink w:anchor="_Toc39149802" w:history="1">
            <w:r w:rsidR="005F56E0" w:rsidRPr="002A40A3">
              <w:rPr>
                <w:rStyle w:val="Hyperlink"/>
                <w:noProof/>
              </w:rPr>
              <w:t>Overview of the activities and Progress against targets to date.</w:t>
            </w:r>
            <w:r w:rsidR="005F56E0">
              <w:rPr>
                <w:noProof/>
                <w:webHidden/>
              </w:rPr>
              <w:tab/>
            </w:r>
            <w:r w:rsidR="005F56E0">
              <w:rPr>
                <w:noProof/>
                <w:webHidden/>
              </w:rPr>
              <w:fldChar w:fldCharType="begin"/>
            </w:r>
            <w:r w:rsidR="005F56E0">
              <w:rPr>
                <w:noProof/>
                <w:webHidden/>
              </w:rPr>
              <w:instrText xml:space="preserve"> PAGEREF _Toc39149802 \h </w:instrText>
            </w:r>
            <w:r w:rsidR="005F56E0">
              <w:rPr>
                <w:noProof/>
                <w:webHidden/>
              </w:rPr>
            </w:r>
            <w:r w:rsidR="005F56E0">
              <w:rPr>
                <w:noProof/>
                <w:webHidden/>
              </w:rPr>
              <w:fldChar w:fldCharType="separate"/>
            </w:r>
            <w:r w:rsidR="005A246F">
              <w:rPr>
                <w:noProof/>
                <w:webHidden/>
              </w:rPr>
              <w:t>19</w:t>
            </w:r>
            <w:r w:rsidR="005F56E0">
              <w:rPr>
                <w:noProof/>
                <w:webHidden/>
              </w:rPr>
              <w:fldChar w:fldCharType="end"/>
            </w:r>
          </w:hyperlink>
        </w:p>
        <w:p w14:paraId="6C7F8EC9" w14:textId="4423FF4E" w:rsidR="005F56E0" w:rsidRDefault="0048339A">
          <w:pPr>
            <w:pStyle w:val="TOC2"/>
            <w:tabs>
              <w:tab w:val="right" w:pos="9350"/>
            </w:tabs>
            <w:rPr>
              <w:rFonts w:eastAsiaTheme="minorEastAsia" w:cstheme="minorBidi"/>
              <w:smallCaps w:val="0"/>
              <w:noProof/>
              <w:sz w:val="24"/>
              <w:szCs w:val="24"/>
            </w:rPr>
          </w:pPr>
          <w:hyperlink w:anchor="_Toc39149803" w:history="1">
            <w:r w:rsidR="005F56E0" w:rsidRPr="002A40A3">
              <w:rPr>
                <w:rStyle w:val="Hyperlink"/>
                <w:noProof/>
              </w:rPr>
              <w:t>Housing and Dining Diversion Rate Graph</w:t>
            </w:r>
            <w:r w:rsidR="005F56E0">
              <w:rPr>
                <w:noProof/>
                <w:webHidden/>
              </w:rPr>
              <w:tab/>
            </w:r>
            <w:r w:rsidR="005F56E0">
              <w:rPr>
                <w:noProof/>
                <w:webHidden/>
              </w:rPr>
              <w:fldChar w:fldCharType="begin"/>
            </w:r>
            <w:r w:rsidR="005F56E0">
              <w:rPr>
                <w:noProof/>
                <w:webHidden/>
              </w:rPr>
              <w:instrText xml:space="preserve"> PAGEREF _Toc39149803 \h </w:instrText>
            </w:r>
            <w:r w:rsidR="005F56E0">
              <w:rPr>
                <w:noProof/>
                <w:webHidden/>
              </w:rPr>
            </w:r>
            <w:r w:rsidR="005F56E0">
              <w:rPr>
                <w:noProof/>
                <w:webHidden/>
              </w:rPr>
              <w:fldChar w:fldCharType="separate"/>
            </w:r>
            <w:r w:rsidR="005A246F">
              <w:rPr>
                <w:noProof/>
                <w:webHidden/>
              </w:rPr>
              <w:t>20</w:t>
            </w:r>
            <w:r w:rsidR="005F56E0">
              <w:rPr>
                <w:noProof/>
                <w:webHidden/>
              </w:rPr>
              <w:fldChar w:fldCharType="end"/>
            </w:r>
          </w:hyperlink>
        </w:p>
        <w:p w14:paraId="74959E4A" w14:textId="7D5EA826" w:rsidR="005F56E0" w:rsidRDefault="0048339A">
          <w:pPr>
            <w:pStyle w:val="TOC2"/>
            <w:tabs>
              <w:tab w:val="right" w:pos="9350"/>
            </w:tabs>
            <w:rPr>
              <w:rFonts w:eastAsiaTheme="minorEastAsia" w:cstheme="minorBidi"/>
              <w:smallCaps w:val="0"/>
              <w:noProof/>
              <w:sz w:val="24"/>
              <w:szCs w:val="24"/>
            </w:rPr>
          </w:pPr>
          <w:hyperlink w:anchor="_Toc39149804" w:history="1">
            <w:r w:rsidR="005F56E0" w:rsidRPr="002A40A3">
              <w:rPr>
                <w:rStyle w:val="Hyperlink"/>
                <w:noProof/>
              </w:rPr>
              <w:t>Academic Core Diversion Rate Graph</w:t>
            </w:r>
            <w:r w:rsidR="005F56E0">
              <w:rPr>
                <w:noProof/>
                <w:webHidden/>
              </w:rPr>
              <w:tab/>
            </w:r>
            <w:r w:rsidR="005F56E0">
              <w:rPr>
                <w:noProof/>
                <w:webHidden/>
              </w:rPr>
              <w:fldChar w:fldCharType="begin"/>
            </w:r>
            <w:r w:rsidR="005F56E0">
              <w:rPr>
                <w:noProof/>
                <w:webHidden/>
              </w:rPr>
              <w:instrText xml:space="preserve"> PAGEREF _Toc39149804 \h </w:instrText>
            </w:r>
            <w:r w:rsidR="005F56E0">
              <w:rPr>
                <w:noProof/>
                <w:webHidden/>
              </w:rPr>
            </w:r>
            <w:r w:rsidR="005F56E0">
              <w:rPr>
                <w:noProof/>
                <w:webHidden/>
              </w:rPr>
              <w:fldChar w:fldCharType="separate"/>
            </w:r>
            <w:r w:rsidR="005A246F">
              <w:rPr>
                <w:noProof/>
                <w:webHidden/>
              </w:rPr>
              <w:t>21</w:t>
            </w:r>
            <w:r w:rsidR="005F56E0">
              <w:rPr>
                <w:noProof/>
                <w:webHidden/>
              </w:rPr>
              <w:fldChar w:fldCharType="end"/>
            </w:r>
          </w:hyperlink>
        </w:p>
        <w:p w14:paraId="2AE68507" w14:textId="425E7706" w:rsidR="005F56E0" w:rsidRDefault="0048339A">
          <w:pPr>
            <w:pStyle w:val="TOC1"/>
            <w:tabs>
              <w:tab w:val="right" w:pos="9350"/>
            </w:tabs>
            <w:rPr>
              <w:rFonts w:eastAsiaTheme="minorEastAsia" w:cstheme="minorBidi"/>
              <w:b w:val="0"/>
              <w:bCs w:val="0"/>
              <w:caps w:val="0"/>
              <w:noProof/>
              <w:sz w:val="24"/>
              <w:szCs w:val="24"/>
            </w:rPr>
          </w:pPr>
          <w:hyperlink w:anchor="_Toc39149805" w:history="1">
            <w:r w:rsidR="005F56E0" w:rsidRPr="002A40A3">
              <w:rPr>
                <w:rStyle w:val="Hyperlink"/>
                <w:noProof/>
              </w:rPr>
              <w:t>Pathway to Zero Waste</w:t>
            </w:r>
            <w:r w:rsidR="005F56E0">
              <w:rPr>
                <w:noProof/>
                <w:webHidden/>
              </w:rPr>
              <w:tab/>
            </w:r>
            <w:r w:rsidR="005F56E0">
              <w:rPr>
                <w:noProof/>
                <w:webHidden/>
              </w:rPr>
              <w:fldChar w:fldCharType="begin"/>
            </w:r>
            <w:r w:rsidR="005F56E0">
              <w:rPr>
                <w:noProof/>
                <w:webHidden/>
              </w:rPr>
              <w:instrText xml:space="preserve"> PAGEREF _Toc39149805 \h </w:instrText>
            </w:r>
            <w:r w:rsidR="005F56E0">
              <w:rPr>
                <w:noProof/>
                <w:webHidden/>
              </w:rPr>
            </w:r>
            <w:r w:rsidR="005F56E0">
              <w:rPr>
                <w:noProof/>
                <w:webHidden/>
              </w:rPr>
              <w:fldChar w:fldCharType="separate"/>
            </w:r>
            <w:r w:rsidR="005A246F">
              <w:rPr>
                <w:noProof/>
                <w:webHidden/>
              </w:rPr>
              <w:t>22</w:t>
            </w:r>
            <w:r w:rsidR="005F56E0">
              <w:rPr>
                <w:noProof/>
                <w:webHidden/>
              </w:rPr>
              <w:fldChar w:fldCharType="end"/>
            </w:r>
          </w:hyperlink>
        </w:p>
        <w:p w14:paraId="688A3907" w14:textId="32D8675F" w:rsidR="005F56E0" w:rsidRDefault="0048339A">
          <w:pPr>
            <w:pStyle w:val="TOC1"/>
            <w:tabs>
              <w:tab w:val="right" w:pos="9350"/>
            </w:tabs>
            <w:rPr>
              <w:rFonts w:eastAsiaTheme="minorEastAsia" w:cstheme="minorBidi"/>
              <w:b w:val="0"/>
              <w:bCs w:val="0"/>
              <w:caps w:val="0"/>
              <w:noProof/>
              <w:sz w:val="24"/>
              <w:szCs w:val="24"/>
            </w:rPr>
          </w:pPr>
          <w:hyperlink w:anchor="_Toc39149806" w:history="1">
            <w:r w:rsidR="005F56E0" w:rsidRPr="002A40A3">
              <w:rPr>
                <w:rStyle w:val="Hyperlink"/>
                <w:noProof/>
              </w:rPr>
              <w:t>Best Practice Benchmarks</w:t>
            </w:r>
            <w:r w:rsidR="005F56E0">
              <w:rPr>
                <w:noProof/>
                <w:webHidden/>
              </w:rPr>
              <w:tab/>
            </w:r>
            <w:r w:rsidR="005F56E0">
              <w:rPr>
                <w:noProof/>
                <w:webHidden/>
              </w:rPr>
              <w:fldChar w:fldCharType="begin"/>
            </w:r>
            <w:r w:rsidR="005F56E0">
              <w:rPr>
                <w:noProof/>
                <w:webHidden/>
              </w:rPr>
              <w:instrText xml:space="preserve"> PAGEREF _Toc39149806 \h </w:instrText>
            </w:r>
            <w:r w:rsidR="005F56E0">
              <w:rPr>
                <w:noProof/>
                <w:webHidden/>
              </w:rPr>
            </w:r>
            <w:r w:rsidR="005F56E0">
              <w:rPr>
                <w:noProof/>
                <w:webHidden/>
              </w:rPr>
              <w:fldChar w:fldCharType="separate"/>
            </w:r>
            <w:r w:rsidR="005A246F">
              <w:rPr>
                <w:noProof/>
                <w:webHidden/>
              </w:rPr>
              <w:t>23</w:t>
            </w:r>
            <w:r w:rsidR="005F56E0">
              <w:rPr>
                <w:noProof/>
                <w:webHidden/>
              </w:rPr>
              <w:fldChar w:fldCharType="end"/>
            </w:r>
          </w:hyperlink>
        </w:p>
        <w:p w14:paraId="19BAB96E" w14:textId="47B53E4C" w:rsidR="005F56E0" w:rsidRDefault="0048339A">
          <w:pPr>
            <w:pStyle w:val="TOC2"/>
            <w:tabs>
              <w:tab w:val="left" w:pos="720"/>
              <w:tab w:val="right" w:pos="9350"/>
            </w:tabs>
            <w:rPr>
              <w:rFonts w:eastAsiaTheme="minorEastAsia" w:cstheme="minorBidi"/>
              <w:smallCaps w:val="0"/>
              <w:noProof/>
              <w:sz w:val="24"/>
              <w:szCs w:val="24"/>
            </w:rPr>
          </w:pPr>
          <w:hyperlink w:anchor="_Toc39149807" w:history="1">
            <w:r w:rsidR="005F56E0" w:rsidRPr="002A40A3">
              <w:rPr>
                <w:rStyle w:val="Hyperlink"/>
                <w:noProof/>
              </w:rPr>
              <w:t>1.</w:t>
            </w:r>
            <w:r w:rsidR="005F56E0">
              <w:rPr>
                <w:rFonts w:eastAsiaTheme="minorEastAsia" w:cstheme="minorBidi"/>
                <w:smallCaps w:val="0"/>
                <w:noProof/>
                <w:sz w:val="24"/>
                <w:szCs w:val="24"/>
              </w:rPr>
              <w:tab/>
            </w:r>
            <w:r w:rsidR="005F56E0" w:rsidRPr="002A40A3">
              <w:rPr>
                <w:rStyle w:val="Hyperlink"/>
                <w:noProof/>
              </w:rPr>
              <w:t>Compost in Dining</w:t>
            </w:r>
            <w:r w:rsidR="005F56E0">
              <w:rPr>
                <w:noProof/>
                <w:webHidden/>
              </w:rPr>
              <w:tab/>
            </w:r>
            <w:r w:rsidR="005F56E0">
              <w:rPr>
                <w:noProof/>
                <w:webHidden/>
              </w:rPr>
              <w:fldChar w:fldCharType="begin"/>
            </w:r>
            <w:r w:rsidR="005F56E0">
              <w:rPr>
                <w:noProof/>
                <w:webHidden/>
              </w:rPr>
              <w:instrText xml:space="preserve"> PAGEREF _Toc39149807 \h </w:instrText>
            </w:r>
            <w:r w:rsidR="005F56E0">
              <w:rPr>
                <w:noProof/>
                <w:webHidden/>
              </w:rPr>
            </w:r>
            <w:r w:rsidR="005F56E0">
              <w:rPr>
                <w:noProof/>
                <w:webHidden/>
              </w:rPr>
              <w:fldChar w:fldCharType="separate"/>
            </w:r>
            <w:r w:rsidR="005A246F">
              <w:rPr>
                <w:noProof/>
                <w:webHidden/>
              </w:rPr>
              <w:t>23</w:t>
            </w:r>
            <w:r w:rsidR="005F56E0">
              <w:rPr>
                <w:noProof/>
                <w:webHidden/>
              </w:rPr>
              <w:fldChar w:fldCharType="end"/>
            </w:r>
          </w:hyperlink>
        </w:p>
        <w:p w14:paraId="2B687C6A" w14:textId="47E69EB9" w:rsidR="005F56E0" w:rsidRDefault="0048339A">
          <w:pPr>
            <w:pStyle w:val="TOC2"/>
            <w:tabs>
              <w:tab w:val="left" w:pos="720"/>
              <w:tab w:val="right" w:pos="9350"/>
            </w:tabs>
            <w:rPr>
              <w:rFonts w:eastAsiaTheme="minorEastAsia" w:cstheme="minorBidi"/>
              <w:smallCaps w:val="0"/>
              <w:noProof/>
              <w:sz w:val="24"/>
              <w:szCs w:val="24"/>
            </w:rPr>
          </w:pPr>
          <w:hyperlink w:anchor="_Toc39149808" w:history="1">
            <w:r w:rsidR="005F56E0" w:rsidRPr="002A40A3">
              <w:rPr>
                <w:rStyle w:val="Hyperlink"/>
                <w:noProof/>
              </w:rPr>
              <w:t>2.</w:t>
            </w:r>
            <w:r w:rsidR="005F56E0">
              <w:rPr>
                <w:rFonts w:eastAsiaTheme="minorEastAsia" w:cstheme="minorBidi"/>
                <w:smallCaps w:val="0"/>
                <w:noProof/>
                <w:sz w:val="24"/>
                <w:szCs w:val="24"/>
              </w:rPr>
              <w:tab/>
            </w:r>
            <w:r w:rsidR="005F56E0" w:rsidRPr="002A40A3">
              <w:rPr>
                <w:rStyle w:val="Hyperlink"/>
                <w:noProof/>
              </w:rPr>
              <w:t>Standardized Signage</w:t>
            </w:r>
            <w:r w:rsidR="005F56E0">
              <w:rPr>
                <w:noProof/>
                <w:webHidden/>
              </w:rPr>
              <w:tab/>
            </w:r>
            <w:r w:rsidR="005F56E0">
              <w:rPr>
                <w:noProof/>
                <w:webHidden/>
              </w:rPr>
              <w:fldChar w:fldCharType="begin"/>
            </w:r>
            <w:r w:rsidR="005F56E0">
              <w:rPr>
                <w:noProof/>
                <w:webHidden/>
              </w:rPr>
              <w:instrText xml:space="preserve"> PAGEREF _Toc39149808 \h </w:instrText>
            </w:r>
            <w:r w:rsidR="005F56E0">
              <w:rPr>
                <w:noProof/>
                <w:webHidden/>
              </w:rPr>
            </w:r>
            <w:r w:rsidR="005F56E0">
              <w:rPr>
                <w:noProof/>
                <w:webHidden/>
              </w:rPr>
              <w:fldChar w:fldCharType="separate"/>
            </w:r>
            <w:r w:rsidR="005A246F">
              <w:rPr>
                <w:noProof/>
                <w:webHidden/>
              </w:rPr>
              <w:t>23</w:t>
            </w:r>
            <w:r w:rsidR="005F56E0">
              <w:rPr>
                <w:noProof/>
                <w:webHidden/>
              </w:rPr>
              <w:fldChar w:fldCharType="end"/>
            </w:r>
          </w:hyperlink>
        </w:p>
        <w:p w14:paraId="6279C4F9" w14:textId="1EA1F226" w:rsidR="005F56E0" w:rsidRDefault="0048339A">
          <w:pPr>
            <w:pStyle w:val="TOC2"/>
            <w:tabs>
              <w:tab w:val="left" w:pos="720"/>
              <w:tab w:val="right" w:pos="9350"/>
            </w:tabs>
            <w:rPr>
              <w:rFonts w:eastAsiaTheme="minorEastAsia" w:cstheme="minorBidi"/>
              <w:smallCaps w:val="0"/>
              <w:noProof/>
              <w:sz w:val="24"/>
              <w:szCs w:val="24"/>
            </w:rPr>
          </w:pPr>
          <w:hyperlink w:anchor="_Toc39149809" w:history="1">
            <w:r w:rsidR="005F56E0" w:rsidRPr="002A40A3">
              <w:rPr>
                <w:rStyle w:val="Hyperlink"/>
                <w:noProof/>
              </w:rPr>
              <w:t>3.</w:t>
            </w:r>
            <w:r w:rsidR="005F56E0">
              <w:rPr>
                <w:rFonts w:eastAsiaTheme="minorEastAsia" w:cstheme="minorBidi"/>
                <w:smallCaps w:val="0"/>
                <w:noProof/>
                <w:sz w:val="24"/>
                <w:szCs w:val="24"/>
              </w:rPr>
              <w:tab/>
            </w:r>
            <w:r w:rsidR="005F56E0" w:rsidRPr="002A40A3">
              <w:rPr>
                <w:rStyle w:val="Hyperlink"/>
                <w:noProof/>
              </w:rPr>
              <w:t>Back of the House Waste Stream Management and Standards for Dining with on-going training</w:t>
            </w:r>
            <w:r w:rsidR="005F56E0">
              <w:rPr>
                <w:noProof/>
                <w:webHidden/>
              </w:rPr>
              <w:tab/>
            </w:r>
            <w:r w:rsidR="005F56E0">
              <w:rPr>
                <w:noProof/>
                <w:webHidden/>
              </w:rPr>
              <w:fldChar w:fldCharType="begin"/>
            </w:r>
            <w:r w:rsidR="005F56E0">
              <w:rPr>
                <w:noProof/>
                <w:webHidden/>
              </w:rPr>
              <w:instrText xml:space="preserve"> PAGEREF _Toc39149809 \h </w:instrText>
            </w:r>
            <w:r w:rsidR="005F56E0">
              <w:rPr>
                <w:noProof/>
                <w:webHidden/>
              </w:rPr>
            </w:r>
            <w:r w:rsidR="005F56E0">
              <w:rPr>
                <w:noProof/>
                <w:webHidden/>
              </w:rPr>
              <w:fldChar w:fldCharType="separate"/>
            </w:r>
            <w:r w:rsidR="005A246F">
              <w:rPr>
                <w:noProof/>
                <w:webHidden/>
              </w:rPr>
              <w:t>23</w:t>
            </w:r>
            <w:r w:rsidR="005F56E0">
              <w:rPr>
                <w:noProof/>
                <w:webHidden/>
              </w:rPr>
              <w:fldChar w:fldCharType="end"/>
            </w:r>
          </w:hyperlink>
        </w:p>
        <w:p w14:paraId="748675D2" w14:textId="36B9B905" w:rsidR="005F56E0" w:rsidRDefault="0048339A">
          <w:pPr>
            <w:pStyle w:val="TOC2"/>
            <w:tabs>
              <w:tab w:val="left" w:pos="720"/>
              <w:tab w:val="right" w:pos="9350"/>
            </w:tabs>
            <w:rPr>
              <w:rFonts w:eastAsiaTheme="minorEastAsia" w:cstheme="minorBidi"/>
              <w:smallCaps w:val="0"/>
              <w:noProof/>
              <w:sz w:val="24"/>
              <w:szCs w:val="24"/>
            </w:rPr>
          </w:pPr>
          <w:hyperlink w:anchor="_Toc39149810" w:history="1">
            <w:r w:rsidR="005F56E0" w:rsidRPr="002A40A3">
              <w:rPr>
                <w:rStyle w:val="Hyperlink"/>
                <w:noProof/>
              </w:rPr>
              <w:t>4.</w:t>
            </w:r>
            <w:r w:rsidR="005F56E0">
              <w:rPr>
                <w:rFonts w:eastAsiaTheme="minorEastAsia" w:cstheme="minorBidi"/>
                <w:smallCaps w:val="0"/>
                <w:noProof/>
                <w:sz w:val="24"/>
                <w:szCs w:val="24"/>
              </w:rPr>
              <w:tab/>
            </w:r>
            <w:r w:rsidR="005F56E0" w:rsidRPr="002A40A3">
              <w:rPr>
                <w:rStyle w:val="Hyperlink"/>
                <w:noProof/>
              </w:rPr>
              <w:t>Source Material Consolidation</w:t>
            </w:r>
            <w:r w:rsidR="005F56E0">
              <w:rPr>
                <w:noProof/>
                <w:webHidden/>
              </w:rPr>
              <w:tab/>
            </w:r>
            <w:r w:rsidR="005F56E0">
              <w:rPr>
                <w:noProof/>
                <w:webHidden/>
              </w:rPr>
              <w:fldChar w:fldCharType="begin"/>
            </w:r>
            <w:r w:rsidR="005F56E0">
              <w:rPr>
                <w:noProof/>
                <w:webHidden/>
              </w:rPr>
              <w:instrText xml:space="preserve"> PAGEREF _Toc39149810 \h </w:instrText>
            </w:r>
            <w:r w:rsidR="005F56E0">
              <w:rPr>
                <w:noProof/>
                <w:webHidden/>
              </w:rPr>
            </w:r>
            <w:r w:rsidR="005F56E0">
              <w:rPr>
                <w:noProof/>
                <w:webHidden/>
              </w:rPr>
              <w:fldChar w:fldCharType="separate"/>
            </w:r>
            <w:r w:rsidR="005A246F">
              <w:rPr>
                <w:noProof/>
                <w:webHidden/>
              </w:rPr>
              <w:t>23</w:t>
            </w:r>
            <w:r w:rsidR="005F56E0">
              <w:rPr>
                <w:noProof/>
                <w:webHidden/>
              </w:rPr>
              <w:fldChar w:fldCharType="end"/>
            </w:r>
          </w:hyperlink>
        </w:p>
        <w:p w14:paraId="6562F2AC" w14:textId="52A8C8C9" w:rsidR="005F56E0" w:rsidRDefault="0048339A">
          <w:pPr>
            <w:pStyle w:val="TOC2"/>
            <w:tabs>
              <w:tab w:val="left" w:pos="720"/>
              <w:tab w:val="right" w:pos="9350"/>
            </w:tabs>
            <w:rPr>
              <w:rFonts w:eastAsiaTheme="minorEastAsia" w:cstheme="minorBidi"/>
              <w:smallCaps w:val="0"/>
              <w:noProof/>
              <w:sz w:val="24"/>
              <w:szCs w:val="24"/>
            </w:rPr>
          </w:pPr>
          <w:hyperlink w:anchor="_Toc39149811" w:history="1">
            <w:r w:rsidR="005F56E0" w:rsidRPr="002A40A3">
              <w:rPr>
                <w:rStyle w:val="Hyperlink"/>
                <w:noProof/>
              </w:rPr>
              <w:t>5.</w:t>
            </w:r>
            <w:r w:rsidR="005F56E0">
              <w:rPr>
                <w:rFonts w:eastAsiaTheme="minorEastAsia" w:cstheme="minorBidi"/>
                <w:smallCaps w:val="0"/>
                <w:noProof/>
                <w:sz w:val="24"/>
                <w:szCs w:val="24"/>
              </w:rPr>
              <w:tab/>
            </w:r>
            <w:r w:rsidR="005F56E0" w:rsidRPr="002A40A3">
              <w:rPr>
                <w:rStyle w:val="Hyperlink"/>
                <w:noProof/>
              </w:rPr>
              <w:t>Centralized Office Trash Locations</w:t>
            </w:r>
            <w:r w:rsidR="005F56E0">
              <w:rPr>
                <w:noProof/>
                <w:webHidden/>
              </w:rPr>
              <w:tab/>
            </w:r>
            <w:r w:rsidR="005F56E0">
              <w:rPr>
                <w:noProof/>
                <w:webHidden/>
              </w:rPr>
              <w:fldChar w:fldCharType="begin"/>
            </w:r>
            <w:r w:rsidR="005F56E0">
              <w:rPr>
                <w:noProof/>
                <w:webHidden/>
              </w:rPr>
              <w:instrText xml:space="preserve"> PAGEREF _Toc39149811 \h </w:instrText>
            </w:r>
            <w:r w:rsidR="005F56E0">
              <w:rPr>
                <w:noProof/>
                <w:webHidden/>
              </w:rPr>
            </w:r>
            <w:r w:rsidR="005F56E0">
              <w:rPr>
                <w:noProof/>
                <w:webHidden/>
              </w:rPr>
              <w:fldChar w:fldCharType="separate"/>
            </w:r>
            <w:r w:rsidR="005A246F">
              <w:rPr>
                <w:noProof/>
                <w:webHidden/>
              </w:rPr>
              <w:t>24</w:t>
            </w:r>
            <w:r w:rsidR="005F56E0">
              <w:rPr>
                <w:noProof/>
                <w:webHidden/>
              </w:rPr>
              <w:fldChar w:fldCharType="end"/>
            </w:r>
          </w:hyperlink>
        </w:p>
        <w:p w14:paraId="20049437" w14:textId="0C8F1A90" w:rsidR="005F56E0" w:rsidRDefault="0048339A">
          <w:pPr>
            <w:pStyle w:val="TOC2"/>
            <w:tabs>
              <w:tab w:val="left" w:pos="720"/>
              <w:tab w:val="right" w:pos="9350"/>
            </w:tabs>
            <w:rPr>
              <w:rFonts w:eastAsiaTheme="minorEastAsia" w:cstheme="minorBidi"/>
              <w:smallCaps w:val="0"/>
              <w:noProof/>
              <w:sz w:val="24"/>
              <w:szCs w:val="24"/>
            </w:rPr>
          </w:pPr>
          <w:hyperlink w:anchor="_Toc39149812" w:history="1">
            <w:r w:rsidR="005F56E0" w:rsidRPr="002A40A3">
              <w:rPr>
                <w:rStyle w:val="Hyperlink"/>
                <w:noProof/>
              </w:rPr>
              <w:t>6.</w:t>
            </w:r>
            <w:r w:rsidR="005F56E0">
              <w:rPr>
                <w:rFonts w:eastAsiaTheme="minorEastAsia" w:cstheme="minorBidi"/>
                <w:smallCaps w:val="0"/>
                <w:noProof/>
                <w:sz w:val="24"/>
                <w:szCs w:val="24"/>
              </w:rPr>
              <w:tab/>
            </w:r>
            <w:r w:rsidR="005F56E0" w:rsidRPr="002A40A3">
              <w:rPr>
                <w:rStyle w:val="Hyperlink"/>
                <w:noProof/>
              </w:rPr>
              <w:t>Zero Waste Event Trainings to Staff, Faculty &amp; Student Organizations</w:t>
            </w:r>
            <w:r w:rsidR="005F56E0">
              <w:rPr>
                <w:noProof/>
                <w:webHidden/>
              </w:rPr>
              <w:tab/>
            </w:r>
            <w:r w:rsidR="005F56E0">
              <w:rPr>
                <w:noProof/>
                <w:webHidden/>
              </w:rPr>
              <w:fldChar w:fldCharType="begin"/>
            </w:r>
            <w:r w:rsidR="005F56E0">
              <w:rPr>
                <w:noProof/>
                <w:webHidden/>
              </w:rPr>
              <w:instrText xml:space="preserve"> PAGEREF _Toc39149812 \h </w:instrText>
            </w:r>
            <w:r w:rsidR="005F56E0">
              <w:rPr>
                <w:noProof/>
                <w:webHidden/>
              </w:rPr>
            </w:r>
            <w:r w:rsidR="005F56E0">
              <w:rPr>
                <w:noProof/>
                <w:webHidden/>
              </w:rPr>
              <w:fldChar w:fldCharType="separate"/>
            </w:r>
            <w:r w:rsidR="005A246F">
              <w:rPr>
                <w:noProof/>
                <w:webHidden/>
              </w:rPr>
              <w:t>24</w:t>
            </w:r>
            <w:r w:rsidR="005F56E0">
              <w:rPr>
                <w:noProof/>
                <w:webHidden/>
              </w:rPr>
              <w:fldChar w:fldCharType="end"/>
            </w:r>
          </w:hyperlink>
        </w:p>
        <w:p w14:paraId="6AB6D2C0" w14:textId="0EA06235" w:rsidR="005F56E0" w:rsidRDefault="0048339A">
          <w:pPr>
            <w:pStyle w:val="TOC2"/>
            <w:tabs>
              <w:tab w:val="left" w:pos="720"/>
              <w:tab w:val="right" w:pos="9350"/>
            </w:tabs>
            <w:rPr>
              <w:rFonts w:eastAsiaTheme="minorEastAsia" w:cstheme="minorBidi"/>
              <w:smallCaps w:val="0"/>
              <w:noProof/>
              <w:sz w:val="24"/>
              <w:szCs w:val="24"/>
            </w:rPr>
          </w:pPr>
          <w:hyperlink w:anchor="_Toc39149813" w:history="1">
            <w:r w:rsidR="005F56E0" w:rsidRPr="002A40A3">
              <w:rPr>
                <w:rStyle w:val="Hyperlink"/>
                <w:noProof/>
              </w:rPr>
              <w:t>7.</w:t>
            </w:r>
            <w:r w:rsidR="005F56E0">
              <w:rPr>
                <w:rFonts w:eastAsiaTheme="minorEastAsia" w:cstheme="minorBidi"/>
                <w:smallCaps w:val="0"/>
                <w:noProof/>
                <w:sz w:val="24"/>
                <w:szCs w:val="24"/>
              </w:rPr>
              <w:tab/>
            </w:r>
            <w:r w:rsidR="005F56E0" w:rsidRPr="002A40A3">
              <w:rPr>
                <w:rStyle w:val="Hyperlink"/>
                <w:noProof/>
              </w:rPr>
              <w:t>Housing Move Out Program</w:t>
            </w:r>
            <w:r w:rsidR="005F56E0">
              <w:rPr>
                <w:noProof/>
                <w:webHidden/>
              </w:rPr>
              <w:tab/>
            </w:r>
            <w:r w:rsidR="005F56E0">
              <w:rPr>
                <w:noProof/>
                <w:webHidden/>
              </w:rPr>
              <w:fldChar w:fldCharType="begin"/>
            </w:r>
            <w:r w:rsidR="005F56E0">
              <w:rPr>
                <w:noProof/>
                <w:webHidden/>
              </w:rPr>
              <w:instrText xml:space="preserve"> PAGEREF _Toc39149813 \h </w:instrText>
            </w:r>
            <w:r w:rsidR="005F56E0">
              <w:rPr>
                <w:noProof/>
                <w:webHidden/>
              </w:rPr>
            </w:r>
            <w:r w:rsidR="005F56E0">
              <w:rPr>
                <w:noProof/>
                <w:webHidden/>
              </w:rPr>
              <w:fldChar w:fldCharType="separate"/>
            </w:r>
            <w:r w:rsidR="005A246F">
              <w:rPr>
                <w:noProof/>
                <w:webHidden/>
              </w:rPr>
              <w:t>24</w:t>
            </w:r>
            <w:r w:rsidR="005F56E0">
              <w:rPr>
                <w:noProof/>
                <w:webHidden/>
              </w:rPr>
              <w:fldChar w:fldCharType="end"/>
            </w:r>
          </w:hyperlink>
        </w:p>
        <w:p w14:paraId="02C0089D" w14:textId="762ABC21" w:rsidR="005F56E0" w:rsidRDefault="0048339A">
          <w:pPr>
            <w:pStyle w:val="TOC2"/>
            <w:tabs>
              <w:tab w:val="left" w:pos="720"/>
              <w:tab w:val="right" w:pos="9350"/>
            </w:tabs>
            <w:rPr>
              <w:rFonts w:eastAsiaTheme="minorEastAsia" w:cstheme="minorBidi"/>
              <w:smallCaps w:val="0"/>
              <w:noProof/>
              <w:sz w:val="24"/>
              <w:szCs w:val="24"/>
            </w:rPr>
          </w:pPr>
          <w:hyperlink w:anchor="_Toc39149814" w:history="1">
            <w:r w:rsidR="005F56E0" w:rsidRPr="002A40A3">
              <w:rPr>
                <w:rStyle w:val="Hyperlink"/>
                <w:noProof/>
              </w:rPr>
              <w:t>8.</w:t>
            </w:r>
            <w:r w:rsidR="005F56E0">
              <w:rPr>
                <w:rFonts w:eastAsiaTheme="minorEastAsia" w:cstheme="minorBidi"/>
                <w:smallCaps w:val="0"/>
                <w:noProof/>
                <w:sz w:val="24"/>
                <w:szCs w:val="24"/>
              </w:rPr>
              <w:tab/>
            </w:r>
            <w:r w:rsidR="005F56E0" w:rsidRPr="002A40A3">
              <w:rPr>
                <w:rStyle w:val="Hyperlink"/>
                <w:noProof/>
              </w:rPr>
              <w:t>Social Media Campaign around Zero Waste at UCM</w:t>
            </w:r>
            <w:r w:rsidR="005F56E0">
              <w:rPr>
                <w:noProof/>
                <w:webHidden/>
              </w:rPr>
              <w:tab/>
            </w:r>
            <w:r w:rsidR="005F56E0">
              <w:rPr>
                <w:noProof/>
                <w:webHidden/>
              </w:rPr>
              <w:fldChar w:fldCharType="begin"/>
            </w:r>
            <w:r w:rsidR="005F56E0">
              <w:rPr>
                <w:noProof/>
                <w:webHidden/>
              </w:rPr>
              <w:instrText xml:space="preserve"> PAGEREF _Toc39149814 \h </w:instrText>
            </w:r>
            <w:r w:rsidR="005F56E0">
              <w:rPr>
                <w:noProof/>
                <w:webHidden/>
              </w:rPr>
            </w:r>
            <w:r w:rsidR="005F56E0">
              <w:rPr>
                <w:noProof/>
                <w:webHidden/>
              </w:rPr>
              <w:fldChar w:fldCharType="separate"/>
            </w:r>
            <w:r w:rsidR="005A246F">
              <w:rPr>
                <w:noProof/>
                <w:webHidden/>
              </w:rPr>
              <w:t>24</w:t>
            </w:r>
            <w:r w:rsidR="005F56E0">
              <w:rPr>
                <w:noProof/>
                <w:webHidden/>
              </w:rPr>
              <w:fldChar w:fldCharType="end"/>
            </w:r>
          </w:hyperlink>
        </w:p>
        <w:p w14:paraId="1C1721FD" w14:textId="76AB967C" w:rsidR="005F56E0" w:rsidRDefault="0048339A">
          <w:pPr>
            <w:pStyle w:val="TOC1"/>
            <w:tabs>
              <w:tab w:val="right" w:pos="9350"/>
            </w:tabs>
            <w:rPr>
              <w:rFonts w:eastAsiaTheme="minorEastAsia" w:cstheme="minorBidi"/>
              <w:b w:val="0"/>
              <w:bCs w:val="0"/>
              <w:caps w:val="0"/>
              <w:noProof/>
              <w:sz w:val="24"/>
              <w:szCs w:val="24"/>
            </w:rPr>
          </w:pPr>
          <w:hyperlink w:anchor="_Toc39149815" w:history="1">
            <w:r w:rsidR="005F56E0" w:rsidRPr="002A40A3">
              <w:rPr>
                <w:rStyle w:val="Hyperlink"/>
                <w:noProof/>
              </w:rPr>
              <w:t>Waste Cost and Project Funding</w:t>
            </w:r>
            <w:r w:rsidR="005F56E0">
              <w:rPr>
                <w:noProof/>
                <w:webHidden/>
              </w:rPr>
              <w:tab/>
            </w:r>
            <w:r w:rsidR="005F56E0">
              <w:rPr>
                <w:noProof/>
                <w:webHidden/>
              </w:rPr>
              <w:fldChar w:fldCharType="begin"/>
            </w:r>
            <w:r w:rsidR="005F56E0">
              <w:rPr>
                <w:noProof/>
                <w:webHidden/>
              </w:rPr>
              <w:instrText xml:space="preserve"> PAGEREF _Toc39149815 \h </w:instrText>
            </w:r>
            <w:r w:rsidR="005F56E0">
              <w:rPr>
                <w:noProof/>
                <w:webHidden/>
              </w:rPr>
            </w:r>
            <w:r w:rsidR="005F56E0">
              <w:rPr>
                <w:noProof/>
                <w:webHidden/>
              </w:rPr>
              <w:fldChar w:fldCharType="separate"/>
            </w:r>
            <w:r w:rsidR="005A246F">
              <w:rPr>
                <w:noProof/>
                <w:webHidden/>
              </w:rPr>
              <w:t>25</w:t>
            </w:r>
            <w:r w:rsidR="005F56E0">
              <w:rPr>
                <w:noProof/>
                <w:webHidden/>
              </w:rPr>
              <w:fldChar w:fldCharType="end"/>
            </w:r>
          </w:hyperlink>
        </w:p>
        <w:p w14:paraId="3E7FAE2B" w14:textId="66DCD5A5" w:rsidR="005F56E0" w:rsidRDefault="0048339A">
          <w:pPr>
            <w:pStyle w:val="TOC2"/>
            <w:tabs>
              <w:tab w:val="right" w:pos="9350"/>
            </w:tabs>
            <w:rPr>
              <w:rFonts w:eastAsiaTheme="minorEastAsia" w:cstheme="minorBidi"/>
              <w:smallCaps w:val="0"/>
              <w:noProof/>
              <w:sz w:val="24"/>
              <w:szCs w:val="24"/>
            </w:rPr>
          </w:pPr>
          <w:hyperlink w:anchor="_Toc39149816" w:history="1">
            <w:r w:rsidR="005F56E0" w:rsidRPr="002A40A3">
              <w:rPr>
                <w:rStyle w:val="Hyperlink"/>
                <w:noProof/>
              </w:rPr>
              <w:t>Housing and Dining Waste 2017 Operational Costs at North Campus</w:t>
            </w:r>
            <w:r w:rsidR="005F56E0">
              <w:rPr>
                <w:noProof/>
                <w:webHidden/>
              </w:rPr>
              <w:tab/>
            </w:r>
            <w:r w:rsidR="005F56E0">
              <w:rPr>
                <w:noProof/>
                <w:webHidden/>
              </w:rPr>
              <w:fldChar w:fldCharType="begin"/>
            </w:r>
            <w:r w:rsidR="005F56E0">
              <w:rPr>
                <w:noProof/>
                <w:webHidden/>
              </w:rPr>
              <w:instrText xml:space="preserve"> PAGEREF _Toc39149816 \h </w:instrText>
            </w:r>
            <w:r w:rsidR="005F56E0">
              <w:rPr>
                <w:noProof/>
                <w:webHidden/>
              </w:rPr>
            </w:r>
            <w:r w:rsidR="005F56E0">
              <w:rPr>
                <w:noProof/>
                <w:webHidden/>
              </w:rPr>
              <w:fldChar w:fldCharType="separate"/>
            </w:r>
            <w:r w:rsidR="005A246F">
              <w:rPr>
                <w:noProof/>
                <w:webHidden/>
              </w:rPr>
              <w:t>25</w:t>
            </w:r>
            <w:r w:rsidR="005F56E0">
              <w:rPr>
                <w:noProof/>
                <w:webHidden/>
              </w:rPr>
              <w:fldChar w:fldCharType="end"/>
            </w:r>
          </w:hyperlink>
        </w:p>
        <w:p w14:paraId="43498E7F" w14:textId="0600532D" w:rsidR="005F56E0" w:rsidRDefault="0048339A">
          <w:pPr>
            <w:pStyle w:val="TOC2"/>
            <w:tabs>
              <w:tab w:val="right" w:pos="9350"/>
            </w:tabs>
            <w:rPr>
              <w:rFonts w:eastAsiaTheme="minorEastAsia" w:cstheme="minorBidi"/>
              <w:smallCaps w:val="0"/>
              <w:noProof/>
              <w:sz w:val="24"/>
              <w:szCs w:val="24"/>
            </w:rPr>
          </w:pPr>
          <w:hyperlink w:anchor="_Toc39149817" w:history="1">
            <w:r w:rsidR="005F56E0" w:rsidRPr="002A40A3">
              <w:rPr>
                <w:rStyle w:val="Hyperlink"/>
                <w:noProof/>
              </w:rPr>
              <w:t>Academic Core Operational Cost</w:t>
            </w:r>
            <w:r w:rsidR="005F56E0">
              <w:rPr>
                <w:noProof/>
                <w:webHidden/>
              </w:rPr>
              <w:tab/>
            </w:r>
            <w:r w:rsidR="005F56E0">
              <w:rPr>
                <w:noProof/>
                <w:webHidden/>
              </w:rPr>
              <w:fldChar w:fldCharType="begin"/>
            </w:r>
            <w:r w:rsidR="005F56E0">
              <w:rPr>
                <w:noProof/>
                <w:webHidden/>
              </w:rPr>
              <w:instrText xml:space="preserve"> PAGEREF _Toc39149817 \h </w:instrText>
            </w:r>
            <w:r w:rsidR="005F56E0">
              <w:rPr>
                <w:noProof/>
                <w:webHidden/>
              </w:rPr>
            </w:r>
            <w:r w:rsidR="005F56E0">
              <w:rPr>
                <w:noProof/>
                <w:webHidden/>
              </w:rPr>
              <w:fldChar w:fldCharType="separate"/>
            </w:r>
            <w:r w:rsidR="005A246F">
              <w:rPr>
                <w:noProof/>
                <w:webHidden/>
              </w:rPr>
              <w:t>26</w:t>
            </w:r>
            <w:r w:rsidR="005F56E0">
              <w:rPr>
                <w:noProof/>
                <w:webHidden/>
              </w:rPr>
              <w:fldChar w:fldCharType="end"/>
            </w:r>
          </w:hyperlink>
        </w:p>
        <w:p w14:paraId="77EC8709" w14:textId="2C96B6C0" w:rsidR="005F56E0" w:rsidRDefault="0048339A">
          <w:pPr>
            <w:pStyle w:val="TOC1"/>
            <w:tabs>
              <w:tab w:val="right" w:pos="9350"/>
            </w:tabs>
            <w:rPr>
              <w:rFonts w:eastAsiaTheme="minorEastAsia" w:cstheme="minorBidi"/>
              <w:b w:val="0"/>
              <w:bCs w:val="0"/>
              <w:caps w:val="0"/>
              <w:noProof/>
              <w:sz w:val="24"/>
              <w:szCs w:val="24"/>
            </w:rPr>
          </w:pPr>
          <w:hyperlink w:anchor="_Toc39149818" w:history="1">
            <w:r w:rsidR="005F56E0" w:rsidRPr="002A40A3">
              <w:rPr>
                <w:rStyle w:val="Hyperlink"/>
                <w:noProof/>
              </w:rPr>
              <w:t>Education and Outreach</w:t>
            </w:r>
            <w:r w:rsidR="005F56E0">
              <w:rPr>
                <w:noProof/>
                <w:webHidden/>
              </w:rPr>
              <w:tab/>
            </w:r>
            <w:r w:rsidR="005F56E0">
              <w:rPr>
                <w:noProof/>
                <w:webHidden/>
              </w:rPr>
              <w:fldChar w:fldCharType="begin"/>
            </w:r>
            <w:r w:rsidR="005F56E0">
              <w:rPr>
                <w:noProof/>
                <w:webHidden/>
              </w:rPr>
              <w:instrText xml:space="preserve"> PAGEREF _Toc39149818 \h </w:instrText>
            </w:r>
            <w:r w:rsidR="005F56E0">
              <w:rPr>
                <w:noProof/>
                <w:webHidden/>
              </w:rPr>
            </w:r>
            <w:r w:rsidR="005F56E0">
              <w:rPr>
                <w:noProof/>
                <w:webHidden/>
              </w:rPr>
              <w:fldChar w:fldCharType="separate"/>
            </w:r>
            <w:r w:rsidR="005A246F">
              <w:rPr>
                <w:noProof/>
                <w:webHidden/>
              </w:rPr>
              <w:t>27</w:t>
            </w:r>
            <w:r w:rsidR="005F56E0">
              <w:rPr>
                <w:noProof/>
                <w:webHidden/>
              </w:rPr>
              <w:fldChar w:fldCharType="end"/>
            </w:r>
          </w:hyperlink>
        </w:p>
        <w:p w14:paraId="4805497F" w14:textId="3591F866" w:rsidR="005F56E0" w:rsidRDefault="0048339A">
          <w:pPr>
            <w:pStyle w:val="TOC2"/>
            <w:tabs>
              <w:tab w:val="right" w:pos="9350"/>
            </w:tabs>
            <w:rPr>
              <w:rFonts w:eastAsiaTheme="minorEastAsia" w:cstheme="minorBidi"/>
              <w:smallCaps w:val="0"/>
              <w:noProof/>
              <w:sz w:val="24"/>
              <w:szCs w:val="24"/>
            </w:rPr>
          </w:pPr>
          <w:hyperlink w:anchor="_Toc39149819" w:history="1">
            <w:r w:rsidR="005F56E0" w:rsidRPr="002A40A3">
              <w:rPr>
                <w:rStyle w:val="Hyperlink"/>
                <w:noProof/>
              </w:rPr>
              <w:t>Campus Community Garden</w:t>
            </w:r>
            <w:r w:rsidR="005F56E0">
              <w:rPr>
                <w:noProof/>
                <w:webHidden/>
              </w:rPr>
              <w:tab/>
            </w:r>
            <w:r w:rsidR="005F56E0">
              <w:rPr>
                <w:noProof/>
                <w:webHidden/>
              </w:rPr>
              <w:fldChar w:fldCharType="begin"/>
            </w:r>
            <w:r w:rsidR="005F56E0">
              <w:rPr>
                <w:noProof/>
                <w:webHidden/>
              </w:rPr>
              <w:instrText xml:space="preserve"> PAGEREF _Toc39149819 \h </w:instrText>
            </w:r>
            <w:r w:rsidR="005F56E0">
              <w:rPr>
                <w:noProof/>
                <w:webHidden/>
              </w:rPr>
            </w:r>
            <w:r w:rsidR="005F56E0">
              <w:rPr>
                <w:noProof/>
                <w:webHidden/>
              </w:rPr>
              <w:fldChar w:fldCharType="separate"/>
            </w:r>
            <w:r w:rsidR="005A246F">
              <w:rPr>
                <w:noProof/>
                <w:webHidden/>
              </w:rPr>
              <w:t>27</w:t>
            </w:r>
            <w:r w:rsidR="005F56E0">
              <w:rPr>
                <w:noProof/>
                <w:webHidden/>
              </w:rPr>
              <w:fldChar w:fldCharType="end"/>
            </w:r>
          </w:hyperlink>
        </w:p>
        <w:p w14:paraId="0DE17644" w14:textId="0F8FEF79" w:rsidR="005F56E0" w:rsidRDefault="0048339A">
          <w:pPr>
            <w:pStyle w:val="TOC2"/>
            <w:tabs>
              <w:tab w:val="right" w:pos="9350"/>
            </w:tabs>
            <w:rPr>
              <w:rFonts w:eastAsiaTheme="minorEastAsia" w:cstheme="minorBidi"/>
              <w:smallCaps w:val="0"/>
              <w:noProof/>
              <w:sz w:val="24"/>
              <w:szCs w:val="24"/>
            </w:rPr>
          </w:pPr>
          <w:hyperlink w:anchor="_Toc39149820" w:history="1">
            <w:r w:rsidR="005F56E0" w:rsidRPr="002A40A3">
              <w:rPr>
                <w:rStyle w:val="Hyperlink"/>
                <w:noProof/>
              </w:rPr>
              <w:t>Bobcat Eats Food Waste &amp; Prevention Program</w:t>
            </w:r>
            <w:r w:rsidR="005F56E0">
              <w:rPr>
                <w:noProof/>
                <w:webHidden/>
              </w:rPr>
              <w:tab/>
            </w:r>
            <w:r w:rsidR="005F56E0">
              <w:rPr>
                <w:noProof/>
                <w:webHidden/>
              </w:rPr>
              <w:fldChar w:fldCharType="begin"/>
            </w:r>
            <w:r w:rsidR="005F56E0">
              <w:rPr>
                <w:noProof/>
                <w:webHidden/>
              </w:rPr>
              <w:instrText xml:space="preserve"> PAGEREF _Toc39149820 \h </w:instrText>
            </w:r>
            <w:r w:rsidR="005F56E0">
              <w:rPr>
                <w:noProof/>
                <w:webHidden/>
              </w:rPr>
            </w:r>
            <w:r w:rsidR="005F56E0">
              <w:rPr>
                <w:noProof/>
                <w:webHidden/>
              </w:rPr>
              <w:fldChar w:fldCharType="separate"/>
            </w:r>
            <w:r w:rsidR="005A246F">
              <w:rPr>
                <w:noProof/>
                <w:webHidden/>
              </w:rPr>
              <w:t>27</w:t>
            </w:r>
            <w:r w:rsidR="005F56E0">
              <w:rPr>
                <w:noProof/>
                <w:webHidden/>
              </w:rPr>
              <w:fldChar w:fldCharType="end"/>
            </w:r>
          </w:hyperlink>
        </w:p>
        <w:p w14:paraId="1D82BC1D" w14:textId="2C43CCF8" w:rsidR="005F56E0" w:rsidRDefault="0048339A">
          <w:pPr>
            <w:pStyle w:val="TOC2"/>
            <w:tabs>
              <w:tab w:val="right" w:pos="9350"/>
            </w:tabs>
            <w:rPr>
              <w:rFonts w:eastAsiaTheme="minorEastAsia" w:cstheme="minorBidi"/>
              <w:smallCaps w:val="0"/>
              <w:noProof/>
              <w:sz w:val="24"/>
              <w:szCs w:val="24"/>
            </w:rPr>
          </w:pPr>
          <w:hyperlink w:anchor="_Toc39149821" w:history="1">
            <w:r w:rsidR="005F56E0" w:rsidRPr="002A40A3">
              <w:rPr>
                <w:rStyle w:val="Hyperlink"/>
                <w:noProof/>
              </w:rPr>
              <w:t>No Food Left Behind</w:t>
            </w:r>
            <w:r w:rsidR="005F56E0">
              <w:rPr>
                <w:noProof/>
                <w:webHidden/>
              </w:rPr>
              <w:tab/>
            </w:r>
            <w:r w:rsidR="005F56E0">
              <w:rPr>
                <w:noProof/>
                <w:webHidden/>
              </w:rPr>
              <w:fldChar w:fldCharType="begin"/>
            </w:r>
            <w:r w:rsidR="005F56E0">
              <w:rPr>
                <w:noProof/>
                <w:webHidden/>
              </w:rPr>
              <w:instrText xml:space="preserve"> PAGEREF _Toc39149821 \h </w:instrText>
            </w:r>
            <w:r w:rsidR="005F56E0">
              <w:rPr>
                <w:noProof/>
                <w:webHidden/>
              </w:rPr>
            </w:r>
            <w:r w:rsidR="005F56E0">
              <w:rPr>
                <w:noProof/>
                <w:webHidden/>
              </w:rPr>
              <w:fldChar w:fldCharType="separate"/>
            </w:r>
            <w:r w:rsidR="005A246F">
              <w:rPr>
                <w:noProof/>
                <w:webHidden/>
              </w:rPr>
              <w:t>28</w:t>
            </w:r>
            <w:r w:rsidR="005F56E0">
              <w:rPr>
                <w:noProof/>
                <w:webHidden/>
              </w:rPr>
              <w:fldChar w:fldCharType="end"/>
            </w:r>
          </w:hyperlink>
        </w:p>
        <w:p w14:paraId="3B775ADC" w14:textId="0515732A" w:rsidR="005F56E0" w:rsidRDefault="0048339A">
          <w:pPr>
            <w:pStyle w:val="TOC2"/>
            <w:tabs>
              <w:tab w:val="right" w:pos="9350"/>
            </w:tabs>
            <w:rPr>
              <w:rFonts w:eastAsiaTheme="minorEastAsia" w:cstheme="minorBidi"/>
              <w:smallCaps w:val="0"/>
              <w:noProof/>
              <w:sz w:val="24"/>
              <w:szCs w:val="24"/>
            </w:rPr>
          </w:pPr>
          <w:hyperlink w:anchor="_Toc39149822" w:history="1">
            <w:r w:rsidR="005F56E0" w:rsidRPr="002A40A3">
              <w:rPr>
                <w:rStyle w:val="Hyperlink"/>
                <w:noProof/>
              </w:rPr>
              <w:t>ASUCM Sustainability Council</w:t>
            </w:r>
            <w:r w:rsidR="005F56E0">
              <w:rPr>
                <w:noProof/>
                <w:webHidden/>
              </w:rPr>
              <w:tab/>
            </w:r>
            <w:r w:rsidR="005F56E0">
              <w:rPr>
                <w:noProof/>
                <w:webHidden/>
              </w:rPr>
              <w:fldChar w:fldCharType="begin"/>
            </w:r>
            <w:r w:rsidR="005F56E0">
              <w:rPr>
                <w:noProof/>
                <w:webHidden/>
              </w:rPr>
              <w:instrText xml:space="preserve"> PAGEREF _Toc39149822 \h </w:instrText>
            </w:r>
            <w:r w:rsidR="005F56E0">
              <w:rPr>
                <w:noProof/>
                <w:webHidden/>
              </w:rPr>
            </w:r>
            <w:r w:rsidR="005F56E0">
              <w:rPr>
                <w:noProof/>
                <w:webHidden/>
              </w:rPr>
              <w:fldChar w:fldCharType="separate"/>
            </w:r>
            <w:r w:rsidR="005A246F">
              <w:rPr>
                <w:noProof/>
                <w:webHidden/>
              </w:rPr>
              <w:t>28</w:t>
            </w:r>
            <w:r w:rsidR="005F56E0">
              <w:rPr>
                <w:noProof/>
                <w:webHidden/>
              </w:rPr>
              <w:fldChar w:fldCharType="end"/>
            </w:r>
          </w:hyperlink>
        </w:p>
        <w:p w14:paraId="6CE577D8" w14:textId="7AADEFA1" w:rsidR="005F56E0" w:rsidRDefault="0048339A">
          <w:pPr>
            <w:pStyle w:val="TOC2"/>
            <w:tabs>
              <w:tab w:val="right" w:pos="9350"/>
            </w:tabs>
            <w:rPr>
              <w:rFonts w:eastAsiaTheme="minorEastAsia" w:cstheme="minorBidi"/>
              <w:smallCaps w:val="0"/>
              <w:noProof/>
              <w:sz w:val="24"/>
              <w:szCs w:val="24"/>
            </w:rPr>
          </w:pPr>
          <w:hyperlink w:anchor="_Toc39149823" w:history="1">
            <w:r w:rsidR="005F56E0" w:rsidRPr="002A40A3">
              <w:rPr>
                <w:rStyle w:val="Hyperlink"/>
                <w:noProof/>
              </w:rPr>
              <w:t>EcoReps</w:t>
            </w:r>
            <w:r w:rsidR="005F56E0">
              <w:rPr>
                <w:noProof/>
                <w:webHidden/>
              </w:rPr>
              <w:tab/>
            </w:r>
            <w:r w:rsidR="005F56E0">
              <w:rPr>
                <w:noProof/>
                <w:webHidden/>
              </w:rPr>
              <w:fldChar w:fldCharType="begin"/>
            </w:r>
            <w:r w:rsidR="005F56E0">
              <w:rPr>
                <w:noProof/>
                <w:webHidden/>
              </w:rPr>
              <w:instrText xml:space="preserve"> PAGEREF _Toc39149823 \h </w:instrText>
            </w:r>
            <w:r w:rsidR="005F56E0">
              <w:rPr>
                <w:noProof/>
                <w:webHidden/>
              </w:rPr>
            </w:r>
            <w:r w:rsidR="005F56E0">
              <w:rPr>
                <w:noProof/>
                <w:webHidden/>
              </w:rPr>
              <w:fldChar w:fldCharType="separate"/>
            </w:r>
            <w:r w:rsidR="005A246F">
              <w:rPr>
                <w:noProof/>
                <w:webHidden/>
              </w:rPr>
              <w:t>29</w:t>
            </w:r>
            <w:r w:rsidR="005F56E0">
              <w:rPr>
                <w:noProof/>
                <w:webHidden/>
              </w:rPr>
              <w:fldChar w:fldCharType="end"/>
            </w:r>
          </w:hyperlink>
        </w:p>
        <w:p w14:paraId="3A339613" w14:textId="7A0A7165" w:rsidR="005F56E0" w:rsidRDefault="0048339A">
          <w:pPr>
            <w:pStyle w:val="TOC1"/>
            <w:tabs>
              <w:tab w:val="right" w:pos="9350"/>
            </w:tabs>
            <w:rPr>
              <w:rFonts w:eastAsiaTheme="minorEastAsia" w:cstheme="minorBidi"/>
              <w:b w:val="0"/>
              <w:bCs w:val="0"/>
              <w:caps w:val="0"/>
              <w:noProof/>
              <w:sz w:val="24"/>
              <w:szCs w:val="24"/>
            </w:rPr>
          </w:pPr>
          <w:hyperlink w:anchor="_Toc39149824" w:history="1">
            <w:r w:rsidR="005F56E0" w:rsidRPr="002A40A3">
              <w:rPr>
                <w:rStyle w:val="Hyperlink"/>
                <w:noProof/>
              </w:rPr>
              <w:t>Summary of Waste Activities</w:t>
            </w:r>
            <w:r w:rsidR="005F56E0">
              <w:rPr>
                <w:noProof/>
                <w:webHidden/>
              </w:rPr>
              <w:tab/>
            </w:r>
            <w:r w:rsidR="005F56E0">
              <w:rPr>
                <w:noProof/>
                <w:webHidden/>
              </w:rPr>
              <w:fldChar w:fldCharType="begin"/>
            </w:r>
            <w:r w:rsidR="005F56E0">
              <w:rPr>
                <w:noProof/>
                <w:webHidden/>
              </w:rPr>
              <w:instrText xml:space="preserve"> PAGEREF _Toc39149824 \h </w:instrText>
            </w:r>
            <w:r w:rsidR="005F56E0">
              <w:rPr>
                <w:noProof/>
                <w:webHidden/>
              </w:rPr>
            </w:r>
            <w:r w:rsidR="005F56E0">
              <w:rPr>
                <w:noProof/>
                <w:webHidden/>
              </w:rPr>
              <w:fldChar w:fldCharType="separate"/>
            </w:r>
            <w:r w:rsidR="005A246F">
              <w:rPr>
                <w:noProof/>
                <w:webHidden/>
              </w:rPr>
              <w:t>30</w:t>
            </w:r>
            <w:r w:rsidR="005F56E0">
              <w:rPr>
                <w:noProof/>
                <w:webHidden/>
              </w:rPr>
              <w:fldChar w:fldCharType="end"/>
            </w:r>
          </w:hyperlink>
        </w:p>
        <w:p w14:paraId="44E553DB" w14:textId="4183273A" w:rsidR="002C4998" w:rsidRDefault="006018E4" w:rsidP="002149FB">
          <w:r>
            <w:rPr>
              <w:b/>
              <w:bCs/>
              <w:noProof/>
            </w:rPr>
            <w:lastRenderedPageBreak/>
            <w:fldChar w:fldCharType="end"/>
          </w:r>
        </w:p>
      </w:sdtContent>
    </w:sdt>
    <w:p w14:paraId="188BD4AA" w14:textId="3D140A8B" w:rsidR="002149FB" w:rsidRDefault="002149FB" w:rsidP="002149FB">
      <w:r w:rsidRPr="002149FB">
        <w:t>Please direct questions or comments to:</w:t>
      </w:r>
    </w:p>
    <w:p w14:paraId="3DE88AAD" w14:textId="77777777" w:rsidR="001904DA" w:rsidRPr="002149FB" w:rsidRDefault="001904DA" w:rsidP="002149FB"/>
    <w:p w14:paraId="476A4491" w14:textId="77777777" w:rsidR="002149FB" w:rsidRPr="002149FB" w:rsidRDefault="002149FB" w:rsidP="002149FB">
      <w:r w:rsidRPr="002149FB">
        <w:t>Allajah Wheatley</w:t>
      </w:r>
    </w:p>
    <w:p w14:paraId="52D53B1A" w14:textId="77777777" w:rsidR="002149FB" w:rsidRPr="002149FB" w:rsidRDefault="002149FB" w:rsidP="002149FB">
      <w:r w:rsidRPr="002149FB">
        <w:t xml:space="preserve">Zero Waste Coordinator </w:t>
      </w:r>
    </w:p>
    <w:p w14:paraId="594938C6" w14:textId="77777777" w:rsidR="002149FB" w:rsidRPr="002149FB" w:rsidRDefault="002149FB" w:rsidP="002149FB">
      <w:r w:rsidRPr="002149FB">
        <w:t>Department of Sustainability</w:t>
      </w:r>
    </w:p>
    <w:p w14:paraId="6913E615" w14:textId="77777777" w:rsidR="002149FB" w:rsidRPr="002149FB" w:rsidRDefault="002149FB" w:rsidP="002149FB">
      <w:r w:rsidRPr="002149FB">
        <w:t>E</w:t>
      </w:r>
      <w:r w:rsidRPr="002149FB">
        <w:rPr>
          <w:rFonts w:ascii="Cambria Math" w:hAnsi="Cambria Math" w:cs="Cambria Math"/>
        </w:rPr>
        <w:t>‐</w:t>
      </w:r>
      <w:r w:rsidRPr="002149FB">
        <w:t>mail: awheatley2@ucmerced.edu</w:t>
      </w:r>
    </w:p>
    <w:p w14:paraId="3B6EB1E2" w14:textId="77777777" w:rsidR="002149FB" w:rsidRPr="002149FB" w:rsidRDefault="002149FB" w:rsidP="002149FB">
      <w:r w:rsidRPr="002149FB">
        <w:t>Tel: 209-0228-4862</w:t>
      </w:r>
    </w:p>
    <w:p w14:paraId="20AB076A" w14:textId="77777777" w:rsidR="002149FB" w:rsidRPr="002149FB" w:rsidRDefault="002149FB" w:rsidP="002149FB"/>
    <w:p w14:paraId="5AA4017D" w14:textId="6119AD27" w:rsidR="002149FB" w:rsidRPr="002149FB" w:rsidRDefault="002149FB" w:rsidP="002149FB">
      <w:r w:rsidRPr="002149FB">
        <w:t>Portions of this document were reviewed and commented upon by those listed below. This plan will</w:t>
      </w:r>
      <w:r>
        <w:t xml:space="preserve"> </w:t>
      </w:r>
      <w:r w:rsidRPr="002149FB">
        <w:t>become a living document that reflects input from the entire UC Merced community.</w:t>
      </w:r>
    </w:p>
    <w:p w14:paraId="60D9F2FF" w14:textId="77777777" w:rsidR="002149FB" w:rsidRPr="002149FB" w:rsidRDefault="002149FB" w:rsidP="002149FB"/>
    <w:p w14:paraId="244C11A1" w14:textId="2A221480" w:rsidR="002149FB" w:rsidRPr="002149FB" w:rsidRDefault="002149FB" w:rsidP="002149FB">
      <w:r>
        <w:t xml:space="preserve">Michael McLeod </w:t>
      </w:r>
    </w:p>
    <w:p w14:paraId="154D2409" w14:textId="77777777" w:rsidR="002149FB" w:rsidRPr="002149FB" w:rsidRDefault="002149FB" w:rsidP="002149FB">
      <w:r w:rsidRPr="002149FB">
        <w:t>Associate Vice Chancellor, Physical Operations, Planning, and Development</w:t>
      </w:r>
    </w:p>
    <w:p w14:paraId="4B6C18E1" w14:textId="77777777" w:rsidR="002149FB" w:rsidRPr="002149FB" w:rsidRDefault="002149FB" w:rsidP="002149FB"/>
    <w:p w14:paraId="0D033EA4" w14:textId="77777777" w:rsidR="002149FB" w:rsidRPr="002149FB" w:rsidRDefault="002149FB" w:rsidP="002149FB">
      <w:r w:rsidRPr="002149FB">
        <w:t xml:space="preserve">Mark Maxwell </w:t>
      </w:r>
    </w:p>
    <w:p w14:paraId="5086D751" w14:textId="77777777" w:rsidR="002149FB" w:rsidRPr="002149FB" w:rsidRDefault="002149FB" w:rsidP="002149FB">
      <w:r w:rsidRPr="002149FB">
        <w:t>Director, Sustainability</w:t>
      </w:r>
    </w:p>
    <w:p w14:paraId="5FFF320A" w14:textId="77777777" w:rsidR="002149FB" w:rsidRPr="002149FB" w:rsidRDefault="002149FB" w:rsidP="002149FB"/>
    <w:p w14:paraId="085B5E20" w14:textId="77943CFD" w:rsidR="002149FB" w:rsidRDefault="002149FB" w:rsidP="002149FB">
      <w:r>
        <w:t>Peter Arroyo</w:t>
      </w:r>
    </w:p>
    <w:p w14:paraId="276318A8" w14:textId="0261026F" w:rsidR="002149FB" w:rsidRDefault="002149FB" w:rsidP="002149FB">
      <w:r w:rsidRPr="002149FB">
        <w:t>Custodial Manager, Housing and Residence Life</w:t>
      </w:r>
    </w:p>
    <w:p w14:paraId="5EA713D8" w14:textId="5A921A6B" w:rsidR="00346271" w:rsidRDefault="00346271" w:rsidP="002149FB"/>
    <w:p w14:paraId="320C6CFD" w14:textId="34903D7B" w:rsidR="00346271" w:rsidRDefault="00346271" w:rsidP="002149FB">
      <w:r>
        <w:t>Andre Robinson</w:t>
      </w:r>
    </w:p>
    <w:p w14:paraId="1C93684F" w14:textId="51816B88" w:rsidR="00346271" w:rsidRPr="002149FB" w:rsidRDefault="00346271" w:rsidP="002149FB">
      <w:r>
        <w:t xml:space="preserve">Custodial Services Manager, </w:t>
      </w:r>
      <w:r w:rsidR="00C06961">
        <w:t>Facilities</w:t>
      </w:r>
      <w:r>
        <w:t xml:space="preserve"> </w:t>
      </w:r>
      <w:r w:rsidR="00C06961">
        <w:t>Management</w:t>
      </w:r>
      <w:r>
        <w:t xml:space="preserve"> </w:t>
      </w:r>
    </w:p>
    <w:p w14:paraId="1FB59AAF" w14:textId="77777777" w:rsidR="002149FB" w:rsidRPr="002149FB" w:rsidRDefault="002149FB" w:rsidP="002149FB"/>
    <w:p w14:paraId="14FBE127" w14:textId="662D1F60" w:rsidR="002149FB" w:rsidRPr="002149FB" w:rsidRDefault="002149FB" w:rsidP="002149FB">
      <w:r w:rsidRPr="002149FB">
        <w:t>S</w:t>
      </w:r>
      <w:r>
        <w:t xml:space="preserve">ean Murray </w:t>
      </w:r>
    </w:p>
    <w:p w14:paraId="1DF943C7" w14:textId="77777777" w:rsidR="002149FB" w:rsidRPr="002149FB" w:rsidRDefault="002149FB" w:rsidP="002149FB">
      <w:r w:rsidRPr="002149FB">
        <w:t>Associate Director, Campus Dining</w:t>
      </w:r>
    </w:p>
    <w:p w14:paraId="7EA9DC04" w14:textId="77777777" w:rsidR="002149FB" w:rsidRPr="002149FB" w:rsidRDefault="002149FB" w:rsidP="002149FB"/>
    <w:p w14:paraId="556A8488" w14:textId="5A727D72" w:rsidR="002149FB" w:rsidRPr="002149FB" w:rsidRDefault="002149FB" w:rsidP="002149FB">
      <w:r w:rsidRPr="002149FB">
        <w:t>M</w:t>
      </w:r>
      <w:r>
        <w:t xml:space="preserve">al Donohue </w:t>
      </w:r>
    </w:p>
    <w:p w14:paraId="726B31A4" w14:textId="77777777" w:rsidR="002149FB" w:rsidRPr="002149FB" w:rsidRDefault="002149FB" w:rsidP="002149FB">
      <w:r w:rsidRPr="002149FB">
        <w:t>Director, Environmental Health and Safety</w:t>
      </w:r>
    </w:p>
    <w:p w14:paraId="155C516C" w14:textId="77777777" w:rsidR="002149FB" w:rsidRPr="002149FB" w:rsidRDefault="002149FB" w:rsidP="002149FB"/>
    <w:p w14:paraId="41AA3F57" w14:textId="77777777" w:rsidR="002149FB" w:rsidRDefault="002149FB" w:rsidP="002149FB">
      <w:r>
        <w:t>Zuhair Mased</w:t>
      </w:r>
    </w:p>
    <w:p w14:paraId="1DAB2610" w14:textId="5F84C5A5" w:rsidR="002149FB" w:rsidRDefault="002149FB" w:rsidP="002149FB">
      <w:r w:rsidRPr="002149FB">
        <w:t>Director, Energy &amp; Sustainability, Facilities Management</w:t>
      </w:r>
    </w:p>
    <w:p w14:paraId="039F2229" w14:textId="0AEE42DC" w:rsidR="00346271" w:rsidRDefault="00346271" w:rsidP="002149FB"/>
    <w:p w14:paraId="71879BBB" w14:textId="69C2E083" w:rsidR="00346271" w:rsidRDefault="00346271" w:rsidP="002149FB">
      <w:r>
        <w:t xml:space="preserve">Rodney Trevathan </w:t>
      </w:r>
    </w:p>
    <w:p w14:paraId="742C02D7" w14:textId="670168CC" w:rsidR="00346271" w:rsidRDefault="00346271" w:rsidP="002149FB">
      <w:r>
        <w:t xml:space="preserve">Grounds General Service Manager, Facilities Management </w:t>
      </w:r>
    </w:p>
    <w:p w14:paraId="3C1E3FCA" w14:textId="6F81EE83" w:rsidR="00346271" w:rsidRDefault="00346271" w:rsidP="002149FB"/>
    <w:p w14:paraId="66A81864" w14:textId="030D78DA" w:rsidR="00346271" w:rsidRDefault="00346271" w:rsidP="002149FB">
      <w:r>
        <w:t xml:space="preserve">Ernie Solano </w:t>
      </w:r>
    </w:p>
    <w:p w14:paraId="36E1E49D" w14:textId="4CEE3CC9" w:rsidR="00346271" w:rsidRPr="002149FB" w:rsidRDefault="00346271" w:rsidP="002149FB">
      <w:r>
        <w:t xml:space="preserve">Recycling </w:t>
      </w:r>
      <w:r w:rsidR="00C06961">
        <w:t>and Waste Services Manager, Facilities Management</w:t>
      </w:r>
    </w:p>
    <w:p w14:paraId="49DFF9B8" w14:textId="77777777" w:rsidR="002149FB" w:rsidRPr="002149FB" w:rsidRDefault="002149FB" w:rsidP="002149FB"/>
    <w:p w14:paraId="307BF3BE" w14:textId="0071AA98" w:rsidR="002149FB" w:rsidRPr="002149FB" w:rsidRDefault="002149FB" w:rsidP="002149FB">
      <w:r>
        <w:t xml:space="preserve">Jessica French </w:t>
      </w:r>
    </w:p>
    <w:p w14:paraId="1E428915" w14:textId="77777777" w:rsidR="002149FB" w:rsidRPr="002149FB" w:rsidRDefault="002149FB" w:rsidP="002149FB">
      <w:r w:rsidRPr="002149FB">
        <w:t>Student/Recycling &amp; Composting Student Manager, Facilities Management</w:t>
      </w:r>
    </w:p>
    <w:p w14:paraId="7991A1EC" w14:textId="77777777" w:rsidR="002149FB" w:rsidRPr="002149FB" w:rsidRDefault="002149FB" w:rsidP="002149FB"/>
    <w:p w14:paraId="62FDDCE2" w14:textId="00AE8CE1" w:rsidR="002149FB" w:rsidRPr="002149FB" w:rsidRDefault="002149FB" w:rsidP="002149FB">
      <w:r>
        <w:t>E</w:t>
      </w:r>
      <w:r w:rsidRPr="002149FB">
        <w:t xml:space="preserve">dvardas </w:t>
      </w:r>
      <w:proofErr w:type="spellStart"/>
      <w:r>
        <w:t>D</w:t>
      </w:r>
      <w:r w:rsidRPr="002149FB">
        <w:t>ab</w:t>
      </w:r>
      <w:r w:rsidR="00CF447B">
        <w:t>b</w:t>
      </w:r>
      <w:proofErr w:type="spellEnd"/>
      <w:r w:rsidRPr="002149FB">
        <w:t xml:space="preserve"> </w:t>
      </w:r>
      <w:r>
        <w:t>Vi</w:t>
      </w:r>
      <w:r w:rsidRPr="002149FB">
        <w:t>lciauskas</w:t>
      </w:r>
    </w:p>
    <w:p w14:paraId="400FB792" w14:textId="478F241B" w:rsidR="002149FB" w:rsidRPr="002149FB" w:rsidRDefault="00CF447B" w:rsidP="002149FB">
      <w:r>
        <w:t>Associate Director of Housing Facilities</w:t>
      </w:r>
    </w:p>
    <w:p w14:paraId="36024457" w14:textId="77777777" w:rsidR="002149FB" w:rsidRPr="002149FB" w:rsidRDefault="002149FB" w:rsidP="002149FB"/>
    <w:p w14:paraId="2AE1215B" w14:textId="77777777" w:rsidR="00C06961" w:rsidRDefault="00C06961" w:rsidP="002149FB"/>
    <w:p w14:paraId="614297A2" w14:textId="12142BCD" w:rsidR="002149FB" w:rsidRDefault="002149FB" w:rsidP="002149FB">
      <w:r>
        <w:lastRenderedPageBreak/>
        <w:t xml:space="preserve">Meagan Torres </w:t>
      </w:r>
    </w:p>
    <w:p w14:paraId="1A4CCC6F" w14:textId="1B028EAD" w:rsidR="002149FB" w:rsidRDefault="002149FB" w:rsidP="002149FB">
      <w:r w:rsidRPr="002149FB">
        <w:t xml:space="preserve">Senior Strategic Souring Manager &amp; IT Category Manager, Procurement Services </w:t>
      </w:r>
    </w:p>
    <w:p w14:paraId="4C2837D2" w14:textId="3DF25D3D" w:rsidR="002C4998" w:rsidRDefault="002C4998" w:rsidP="002149FB"/>
    <w:p w14:paraId="15EFC0DC" w14:textId="57F67D5A" w:rsidR="002C4998" w:rsidRDefault="002C4998" w:rsidP="002149FB">
      <w:r>
        <w:t>Breeana Sylvas</w:t>
      </w:r>
    </w:p>
    <w:p w14:paraId="2633BA97" w14:textId="0A0E7C94" w:rsidR="002C4998" w:rsidRDefault="002C4998" w:rsidP="002149FB">
      <w:r>
        <w:t>Assistant Director of Sustainability</w:t>
      </w:r>
    </w:p>
    <w:p w14:paraId="68CDDD94" w14:textId="3CBA703A" w:rsidR="002C4998" w:rsidRDefault="002C4998" w:rsidP="002149FB"/>
    <w:p w14:paraId="57702567" w14:textId="7D73C740" w:rsidR="002C4998" w:rsidRDefault="002C4998" w:rsidP="002149FB">
      <w:r>
        <w:t>Guillermo Ortiz</w:t>
      </w:r>
    </w:p>
    <w:p w14:paraId="5DAFD1E4" w14:textId="6DB22671" w:rsidR="002C4998" w:rsidRPr="002149FB" w:rsidRDefault="002C4998" w:rsidP="002149FB">
      <w:r>
        <w:t>Sustainability &amp; Diversity Educational Programs Manager</w:t>
      </w:r>
    </w:p>
    <w:p w14:paraId="327F7DA6" w14:textId="2E8B124E" w:rsidR="00C57F43" w:rsidRDefault="00C57F43" w:rsidP="00C57F43"/>
    <w:p w14:paraId="76CB14CC" w14:textId="64EAFA3E" w:rsidR="00C06961" w:rsidRDefault="00C06961" w:rsidP="005A246F">
      <w:pPr>
        <w:pStyle w:val="Heading1"/>
        <w:jc w:val="left"/>
      </w:pPr>
      <w:bookmarkStart w:id="2" w:name="_Toc35246822"/>
      <w:bookmarkStart w:id="3" w:name="_Toc39149783"/>
    </w:p>
    <w:p w14:paraId="258EFF48" w14:textId="79E43010" w:rsidR="005A246F" w:rsidRDefault="005A246F" w:rsidP="005A246F"/>
    <w:p w14:paraId="4214DDE2" w14:textId="3590FB8C" w:rsidR="005A246F" w:rsidRDefault="005A246F" w:rsidP="005A246F"/>
    <w:p w14:paraId="160EF889" w14:textId="77777777" w:rsidR="005A246F" w:rsidRPr="005A246F" w:rsidRDefault="005A246F" w:rsidP="005A246F"/>
    <w:p w14:paraId="3AE369D3" w14:textId="60960858" w:rsidR="00C57F43" w:rsidRDefault="007A49F1" w:rsidP="00B012D4">
      <w:pPr>
        <w:pStyle w:val="Heading1"/>
      </w:pPr>
      <w:r>
        <w:lastRenderedPageBreak/>
        <w:t xml:space="preserve">Site Overview: Waste Reporting Boundaries and </w:t>
      </w:r>
      <w:r w:rsidR="00CC53E6">
        <w:t>Facilities</w:t>
      </w:r>
      <w:r>
        <w:t xml:space="preserve"> Inclusion</w:t>
      </w:r>
      <w:bookmarkEnd w:id="2"/>
      <w:bookmarkEnd w:id="3"/>
      <w:r>
        <w:t xml:space="preserve"> </w:t>
      </w:r>
    </w:p>
    <w:p w14:paraId="78260478" w14:textId="0E8066E4" w:rsidR="001904DA" w:rsidRPr="001904DA" w:rsidRDefault="008E4635" w:rsidP="001904DA">
      <w:r w:rsidRPr="00BB30D2">
        <w:rPr>
          <w:noProof/>
        </w:rPr>
        <w:drawing>
          <wp:anchor distT="114300" distB="114300" distL="114300" distR="114300" simplePos="0" relativeHeight="251659264" behindDoc="1" locked="0" layoutInCell="1" hidden="0" allowOverlap="1" wp14:anchorId="5A490230" wp14:editId="7B770B2A">
            <wp:simplePos x="0" y="0"/>
            <wp:positionH relativeFrom="column">
              <wp:posOffset>-405765</wp:posOffset>
            </wp:positionH>
            <wp:positionV relativeFrom="paragraph">
              <wp:posOffset>294640</wp:posOffset>
            </wp:positionV>
            <wp:extent cx="6858000" cy="5295900"/>
            <wp:effectExtent l="0" t="0" r="0" b="0"/>
            <wp:wrapTopAndBottom/>
            <wp:docPr id="1" name="image1.jpg" descr="A close up of a 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0"/>
                    <a:srcRect/>
                    <a:stretch>
                      <a:fillRect/>
                    </a:stretch>
                  </pic:blipFill>
                  <pic:spPr>
                    <a:xfrm>
                      <a:off x="0" y="0"/>
                      <a:ext cx="6858000" cy="5295900"/>
                    </a:xfrm>
                    <a:prstGeom prst="rect">
                      <a:avLst/>
                    </a:prstGeom>
                    <a:ln/>
                  </pic:spPr>
                </pic:pic>
              </a:graphicData>
            </a:graphic>
          </wp:anchor>
        </w:drawing>
      </w:r>
    </w:p>
    <w:p w14:paraId="680C3247" w14:textId="072CB6BD" w:rsidR="002149FB" w:rsidRPr="00A02237" w:rsidRDefault="002149FB" w:rsidP="00334FD8">
      <w:r w:rsidRPr="00A02237">
        <w:t xml:space="preserve">The Site Waste Diversion Plan applies to all waste generated within the UCM campus and one offsite facility known as the Downtown Campus Center. </w:t>
      </w:r>
    </w:p>
    <w:p w14:paraId="36F1ACE1" w14:textId="77777777" w:rsidR="002149FB" w:rsidRPr="00A02237" w:rsidRDefault="002149FB" w:rsidP="00334FD8"/>
    <w:p w14:paraId="7081FA78" w14:textId="77777777" w:rsidR="002149FB" w:rsidRPr="00A02237" w:rsidRDefault="002149FB" w:rsidP="00334FD8">
      <w:r w:rsidRPr="00A02237">
        <w:t xml:space="preserve">Site Size - 219 acres </w:t>
      </w:r>
    </w:p>
    <w:p w14:paraId="4572B96A" w14:textId="718CF614" w:rsidR="002149FB" w:rsidRPr="00A02237" w:rsidRDefault="002149FB" w:rsidP="00334FD8">
      <w:r w:rsidRPr="00A02237">
        <w:t xml:space="preserve">Population - 8,847 students; 1,623 staff/faculty </w:t>
      </w:r>
    </w:p>
    <w:p w14:paraId="5D400008" w14:textId="77777777" w:rsidR="002149FB" w:rsidRPr="00A02237" w:rsidRDefault="002149FB" w:rsidP="00334FD8">
      <w:r w:rsidRPr="00A02237">
        <w:t xml:space="preserve">44 % of student population lives on campus </w:t>
      </w:r>
    </w:p>
    <w:p w14:paraId="7B4E1BA7" w14:textId="77777777" w:rsidR="002149FB" w:rsidRPr="00A02237" w:rsidRDefault="002149FB" w:rsidP="00334FD8">
      <w:r w:rsidRPr="00A02237">
        <w:t xml:space="preserve">23 buildings </w:t>
      </w:r>
    </w:p>
    <w:p w14:paraId="7E87D352" w14:textId="406A011C" w:rsidR="002149FB" w:rsidRDefault="002149FB" w:rsidP="00334FD8">
      <w:r w:rsidRPr="00A02237">
        <w:t xml:space="preserve">8 campus housing communities </w:t>
      </w:r>
    </w:p>
    <w:p w14:paraId="3DB96377" w14:textId="77777777" w:rsidR="002149FB" w:rsidRPr="00A02237" w:rsidRDefault="002149FB" w:rsidP="00334FD8"/>
    <w:p w14:paraId="3BC2E228" w14:textId="59E3C8CF" w:rsidR="002149FB" w:rsidRPr="00A02237" w:rsidRDefault="002149FB" w:rsidP="00334FD8">
      <w:r w:rsidRPr="00A02237">
        <w:t>Exclusions to the boundaries are the Parade Center, Promenade Center, Castle, Fresno Center</w:t>
      </w:r>
      <w:r w:rsidR="001F4685">
        <w:t>,</w:t>
      </w:r>
      <w:r w:rsidRPr="00A02237">
        <w:t xml:space="preserve"> and the Off-Campus Housing Apartment buildings. </w:t>
      </w:r>
    </w:p>
    <w:p w14:paraId="1C48DEFF" w14:textId="47C94B43" w:rsidR="007A49F1" w:rsidRDefault="007A49F1" w:rsidP="002149FB"/>
    <w:p w14:paraId="105915B2" w14:textId="77777777" w:rsidR="001904DA" w:rsidRDefault="001904DA" w:rsidP="002149FB"/>
    <w:p w14:paraId="45CC6EDB" w14:textId="1217C45B" w:rsidR="007A49F1" w:rsidRPr="004D7A70" w:rsidRDefault="007A49F1" w:rsidP="006018E4">
      <w:pPr>
        <w:pStyle w:val="Heading2"/>
      </w:pPr>
      <w:bookmarkStart w:id="4" w:name="_Toc35246823"/>
      <w:bookmarkStart w:id="5" w:name="_Toc39149784"/>
      <w:r w:rsidRPr="004D7A70">
        <w:lastRenderedPageBreak/>
        <w:t>Weighted Campus User</w:t>
      </w:r>
      <w:bookmarkEnd w:id="4"/>
      <w:bookmarkEnd w:id="5"/>
      <w:r w:rsidRPr="004D7A70">
        <w:t xml:space="preserve"> </w:t>
      </w:r>
    </w:p>
    <w:p w14:paraId="7DBEA0CF" w14:textId="152C14C6" w:rsidR="007A49F1" w:rsidRPr="00654F27" w:rsidRDefault="007A49F1" w:rsidP="00EA21CF">
      <w:pPr>
        <w:pStyle w:val="Heading2"/>
      </w:pPr>
    </w:p>
    <w:p w14:paraId="78461FC4" w14:textId="71D0A673" w:rsidR="001F4685" w:rsidRDefault="001F4685" w:rsidP="00334FD8">
      <w:r>
        <w:t>To report to AASHE Stars and University of California Policy on Sustainable Practices, reporting will be in waste generated per capita per day.</w:t>
      </w:r>
      <w:r w:rsidR="001C1047">
        <w:t xml:space="preserve"> </w:t>
      </w:r>
      <w:r>
        <w:t>Waste generated includes municipal solid waste that goes to landfills and all waste that is diverted through recycling, organics or conversion technologies. Not included in waste reduction calculations are:</w:t>
      </w:r>
    </w:p>
    <w:p w14:paraId="360A1F80" w14:textId="77777777" w:rsidR="00424E40" w:rsidRDefault="00424E40" w:rsidP="00334FD8"/>
    <w:p w14:paraId="353DA34E" w14:textId="38778A93" w:rsidR="001F4685" w:rsidRDefault="001F4685" w:rsidP="00424E40">
      <w:pPr>
        <w:pStyle w:val="ListParagraph"/>
        <w:numPr>
          <w:ilvl w:val="0"/>
          <w:numId w:val="24"/>
        </w:numPr>
      </w:pPr>
      <w:r>
        <w:t>Waste generated as part of major construction and demolition projects</w:t>
      </w:r>
    </w:p>
    <w:p w14:paraId="7584578E" w14:textId="77777777" w:rsidR="00424E40" w:rsidRDefault="001F4685" w:rsidP="00424E40">
      <w:pPr>
        <w:pStyle w:val="ListParagraph"/>
        <w:numPr>
          <w:ilvl w:val="0"/>
          <w:numId w:val="24"/>
        </w:numPr>
      </w:pPr>
      <w:r>
        <w:t xml:space="preserve">Organic waste generated due to landscape management </w:t>
      </w:r>
    </w:p>
    <w:p w14:paraId="18AEBFFB" w14:textId="319D2AEB" w:rsidR="001F4685" w:rsidRDefault="001F4685" w:rsidP="00424E40">
      <w:pPr>
        <w:pStyle w:val="ListParagraph"/>
        <w:numPr>
          <w:ilvl w:val="0"/>
          <w:numId w:val="24"/>
        </w:numPr>
      </w:pPr>
      <w:r>
        <w:t>Agricultural and animal-related waste.</w:t>
      </w:r>
    </w:p>
    <w:p w14:paraId="0307AF18" w14:textId="77777777" w:rsidR="001F4685" w:rsidRDefault="001F4685" w:rsidP="00334FD8"/>
    <w:p w14:paraId="58D4D3F4" w14:textId="3CAE50FE" w:rsidR="001F4685" w:rsidRDefault="001F4685" w:rsidP="00334FD8">
      <w:r>
        <w:t>Definition: To determine the W</w:t>
      </w:r>
      <w:r w:rsidR="00910F88">
        <w:t xml:space="preserve">eighted </w:t>
      </w:r>
      <w:r>
        <w:t>C</w:t>
      </w:r>
      <w:r w:rsidR="00910F88">
        <w:t xml:space="preserve">ampus </w:t>
      </w:r>
      <w:r>
        <w:t>U</w:t>
      </w:r>
      <w:r w:rsidR="00910F88">
        <w:t>ser (WCU)</w:t>
      </w:r>
      <w:r>
        <w:t xml:space="preserve">, UCM uses the Association for the Advancement of Sustainability in Higher Education’s (AASHE) method (1 x number of on-campus residents) + (0.75 x number of non-residential or commuter full-time students, faculty, and staff members). When using </w:t>
      </w:r>
      <w:r w:rsidR="00910F88">
        <w:t>WCU</w:t>
      </w:r>
      <w:r>
        <w:t xml:space="preserve">, state whether fall quarter/semester headcount, three quarters/two semesters average headcount or another measure was used in the </w:t>
      </w:r>
      <w:r w:rsidR="00910F88">
        <w:t>WCU</w:t>
      </w:r>
      <w:r>
        <w:t xml:space="preserve"> calculation. </w:t>
      </w:r>
    </w:p>
    <w:p w14:paraId="77D4263C" w14:textId="77777777" w:rsidR="001F4685" w:rsidRDefault="001F4685" w:rsidP="00334FD8"/>
    <w:p w14:paraId="43A6219C" w14:textId="7BE18C86" w:rsidR="001F4685" w:rsidRDefault="001F4685" w:rsidP="00334FD8">
      <w:r>
        <w:t xml:space="preserve">Inclusions are Student, Staff, Faculty </w:t>
      </w:r>
    </w:p>
    <w:p w14:paraId="16D8F861" w14:textId="77777777" w:rsidR="005F012A" w:rsidRDefault="005F012A" w:rsidP="00334FD8"/>
    <w:p w14:paraId="57642F58" w14:textId="77777777" w:rsidR="001F4685" w:rsidRDefault="001F4685" w:rsidP="00334FD8">
      <w:r>
        <w:t>2017-2018 baseline WCU: 7,352</w:t>
      </w:r>
    </w:p>
    <w:p w14:paraId="39791C5C" w14:textId="77777777" w:rsidR="001F4685" w:rsidRDefault="001F4685" w:rsidP="00334FD8">
      <w:r>
        <w:t>2018-2019 baseline WCU: 8,098</w:t>
      </w:r>
    </w:p>
    <w:p w14:paraId="2622C542" w14:textId="77777777" w:rsidR="005F012A" w:rsidRDefault="005F012A" w:rsidP="00EA21CF">
      <w:pPr>
        <w:pStyle w:val="Heading3"/>
        <w:rPr>
          <w:rFonts w:eastAsiaTheme="minorHAnsi"/>
        </w:rPr>
      </w:pPr>
      <w:bookmarkStart w:id="6" w:name="_Toc35246824"/>
    </w:p>
    <w:p w14:paraId="67BC564E" w14:textId="77777777" w:rsidR="005F012A" w:rsidRPr="00234643" w:rsidRDefault="005F012A" w:rsidP="00EA21CF">
      <w:pPr>
        <w:pStyle w:val="Heading3"/>
      </w:pPr>
    </w:p>
    <w:p w14:paraId="6AE48258" w14:textId="5C2A00F2" w:rsidR="007A49F1" w:rsidRPr="00234643" w:rsidRDefault="007A49F1" w:rsidP="006018E4">
      <w:pPr>
        <w:pStyle w:val="Heading2"/>
      </w:pPr>
      <w:bookmarkStart w:id="7" w:name="_Toc39149785"/>
      <w:r w:rsidRPr="00234643">
        <w:t xml:space="preserve">California </w:t>
      </w:r>
      <w:r w:rsidR="00CC53E6" w:rsidRPr="00234643">
        <w:t>Legislation</w:t>
      </w:r>
      <w:r w:rsidRPr="00234643">
        <w:t xml:space="preserve"> and Regulations regarding Solid Waste</w:t>
      </w:r>
      <w:bookmarkEnd w:id="6"/>
      <w:bookmarkEnd w:id="7"/>
      <w:r w:rsidRPr="00234643">
        <w:t xml:space="preserve"> </w:t>
      </w:r>
    </w:p>
    <w:p w14:paraId="2B8F6F07" w14:textId="77777777" w:rsidR="002367D1" w:rsidRPr="002367D1" w:rsidRDefault="002367D1" w:rsidP="002367D1"/>
    <w:p w14:paraId="5FD1C738" w14:textId="1C16F786" w:rsidR="002367D1" w:rsidRPr="00334FD8" w:rsidRDefault="002367D1" w:rsidP="002367D1">
      <w:pPr>
        <w:pStyle w:val="ListParagraph"/>
        <w:numPr>
          <w:ilvl w:val="0"/>
          <w:numId w:val="21"/>
        </w:numPr>
        <w:rPr>
          <w:rFonts w:eastAsia="Times New Roman" w:cs="Times New Roman"/>
        </w:rPr>
      </w:pPr>
      <w:r w:rsidRPr="00334FD8">
        <w:rPr>
          <w:rFonts w:cs="Times New Roman"/>
        </w:rPr>
        <w:t>Assembly Bill (AB) 939 (California Integrated Waste Management Act</w:t>
      </w:r>
      <w:r w:rsidRPr="00334FD8">
        <w:rPr>
          <w:rFonts w:eastAsia="Times New Roman" w:cs="Times New Roman"/>
          <w:color w:val="0F54CC"/>
        </w:rPr>
        <w:t xml:space="preserve">) </w:t>
      </w:r>
    </w:p>
    <w:p w14:paraId="1A72A7C4" w14:textId="77777777" w:rsidR="002367D1" w:rsidRPr="00334FD8" w:rsidRDefault="002367D1" w:rsidP="002367D1"/>
    <w:p w14:paraId="767A4892" w14:textId="4FA383B7" w:rsidR="00C3153A" w:rsidRPr="00C3153A" w:rsidRDefault="00C3153A" w:rsidP="00C3153A">
      <w:pPr>
        <w:spacing w:after="150"/>
        <w:rPr>
          <w:color w:val="2D2D2D"/>
        </w:rPr>
      </w:pPr>
      <w:r w:rsidRPr="00C3153A">
        <w:rPr>
          <w:color w:val="2D2D2D"/>
        </w:rPr>
        <w:t>In 1989, Assembly Bill 939, known as the Integrated Waste Management Act, was passed because of the increase in waste stream and the decrease in landfill capacity. As a result, the current </w:t>
      </w:r>
      <w:r w:rsidRPr="00594F99">
        <w:rPr>
          <w:color w:val="000000" w:themeColor="text1"/>
        </w:rPr>
        <w:t>California Integrated Waste Management Board </w:t>
      </w:r>
      <w:r w:rsidRPr="00C3153A">
        <w:rPr>
          <w:color w:val="2D2D2D"/>
        </w:rPr>
        <w:t xml:space="preserve">(CIWMB) was established. A disposal reporting system with CIWMB oversight was established, and facility and program planning </w:t>
      </w:r>
      <w:proofErr w:type="gramStart"/>
      <w:r w:rsidRPr="00C3153A">
        <w:rPr>
          <w:color w:val="2D2D2D"/>
        </w:rPr>
        <w:t>was</w:t>
      </w:r>
      <w:proofErr w:type="gramEnd"/>
      <w:r w:rsidRPr="00C3153A">
        <w:rPr>
          <w:color w:val="2D2D2D"/>
        </w:rPr>
        <w:t xml:space="preserve"> required. AB 939 mandates a reduction of waste being disposed: jurisdictions were required to meet diversion goals of 25% by 1995 and 50% by the year 2000. AB 939 also established an integrated framework for program implementation, solid waste planning, and solid waste facility and landfill compliance.</w:t>
      </w:r>
    </w:p>
    <w:p w14:paraId="4C3F1288" w14:textId="77777777" w:rsidR="00C3153A" w:rsidRPr="00C3153A" w:rsidRDefault="00C3153A" w:rsidP="00C3153A"/>
    <w:p w14:paraId="604CB2D3" w14:textId="77777777" w:rsidR="002367D1" w:rsidRPr="00334FD8" w:rsidRDefault="002367D1" w:rsidP="002367D1"/>
    <w:p w14:paraId="35BAA262" w14:textId="0C8BAAED" w:rsidR="002367D1" w:rsidRPr="00334FD8" w:rsidRDefault="002367D1" w:rsidP="002367D1">
      <w:pPr>
        <w:pStyle w:val="ListParagraph"/>
        <w:numPr>
          <w:ilvl w:val="0"/>
          <w:numId w:val="21"/>
        </w:numPr>
        <w:rPr>
          <w:rFonts w:cs="Times New Roman"/>
        </w:rPr>
      </w:pPr>
      <w:r w:rsidRPr="00334FD8">
        <w:rPr>
          <w:rFonts w:cs="Times New Roman"/>
        </w:rPr>
        <w:t xml:space="preserve">Assembly Bill (AB) 341 </w:t>
      </w:r>
    </w:p>
    <w:p w14:paraId="65290D6D" w14:textId="77777777" w:rsidR="002367D1" w:rsidRPr="00334FD8" w:rsidRDefault="002367D1" w:rsidP="002367D1"/>
    <w:p w14:paraId="53F44F22" w14:textId="7D86820C" w:rsidR="002367D1" w:rsidRPr="00334FD8" w:rsidRDefault="002367D1" w:rsidP="002367D1">
      <w:r w:rsidRPr="00334FD8">
        <w:t xml:space="preserve">In 2011, the state legislature enacted AB 341 (PRC Section 42649.2), increasing the diversion target to 75% statewide. AB 341 also requires the provision of recycling services to commercial facilities that generate four cubic yards or more of solid waste per week, and multi-family facilities with five or more units. </w:t>
      </w:r>
    </w:p>
    <w:p w14:paraId="20D30DFA" w14:textId="474441CA" w:rsidR="004D7A70" w:rsidRDefault="004D7A70" w:rsidP="002367D1"/>
    <w:p w14:paraId="209CC956" w14:textId="77777777" w:rsidR="0084095E" w:rsidRPr="00334FD8" w:rsidRDefault="0084095E" w:rsidP="002367D1"/>
    <w:p w14:paraId="5E8CBAC5" w14:textId="40A4D915" w:rsidR="002367D1" w:rsidRPr="00334FD8" w:rsidRDefault="002367D1" w:rsidP="002367D1">
      <w:pPr>
        <w:pStyle w:val="ListParagraph"/>
        <w:numPr>
          <w:ilvl w:val="0"/>
          <w:numId w:val="21"/>
        </w:numPr>
        <w:rPr>
          <w:rFonts w:cs="Times New Roman"/>
        </w:rPr>
      </w:pPr>
      <w:r w:rsidRPr="00334FD8">
        <w:rPr>
          <w:rFonts w:cs="Times New Roman"/>
        </w:rPr>
        <w:lastRenderedPageBreak/>
        <w:t xml:space="preserve">Assembly Bill (AB 1826) </w:t>
      </w:r>
    </w:p>
    <w:p w14:paraId="6921AD01" w14:textId="77777777" w:rsidR="002367D1" w:rsidRPr="00334FD8" w:rsidRDefault="002367D1" w:rsidP="002367D1"/>
    <w:p w14:paraId="57E5F53A" w14:textId="64C6E727" w:rsidR="002367D1" w:rsidRPr="00334FD8" w:rsidRDefault="002367D1" w:rsidP="002367D1">
      <w:r w:rsidRPr="00334FD8">
        <w:t xml:space="preserve">In October 2014, Governor Brown signed AB 1826 Chesbro (Chapter 727, Statutes of 2014), which requires businesses to recycle their organic waste on and after April 1, 2016, depending on the amount of waste they generate per week. Organic waste means food waste, green waste, landscape and pruning waste, non- hazardous wood waste, and food-soiled paper waste that is mixed with food waste. For businesses that generate eight or more cubic yards of organic waste per week, this requirement began on April 1, 2016, while those that generate four cubic yards of organic waste per week needed to have an organic waste recycling program in place beginning January 1, 2017. The requirement becomes more stringent in following years. Multi-family properties are regulated but are only required to divert green waste and non-hazardous wood waste. </w:t>
      </w:r>
    </w:p>
    <w:p w14:paraId="3D9EA074" w14:textId="77777777" w:rsidR="002367D1" w:rsidRPr="00334FD8" w:rsidRDefault="002367D1" w:rsidP="002367D1"/>
    <w:p w14:paraId="2BFD8DDC" w14:textId="7B8BED78" w:rsidR="002367D1" w:rsidRPr="00334FD8" w:rsidRDefault="002367D1" w:rsidP="002367D1">
      <w:pPr>
        <w:pStyle w:val="ListParagraph"/>
        <w:numPr>
          <w:ilvl w:val="0"/>
          <w:numId w:val="21"/>
        </w:numPr>
        <w:rPr>
          <w:rFonts w:cs="Times New Roman"/>
        </w:rPr>
      </w:pPr>
      <w:r w:rsidRPr="00334FD8">
        <w:rPr>
          <w:rFonts w:cs="Times New Roman"/>
        </w:rPr>
        <w:t xml:space="preserve">Senate Bill (SB) 1383 </w:t>
      </w:r>
    </w:p>
    <w:p w14:paraId="647F1D17" w14:textId="77777777" w:rsidR="002367D1" w:rsidRPr="00334FD8" w:rsidRDefault="002367D1" w:rsidP="002367D1"/>
    <w:p w14:paraId="390CBE03" w14:textId="26F3FDAA" w:rsidR="002367D1" w:rsidRPr="00334FD8" w:rsidRDefault="002367D1" w:rsidP="002367D1">
      <w:r w:rsidRPr="00334FD8">
        <w:t>“In 2016, Governor Brown signed SB 1383 (Lara, Chapter 395, Statutes of 2016), establishing methane emissions reduction targets that will aid the state in reducing greenhouse gas emissions to below 1990 levels as prescribed in AB 32 (Núñez, Chapter 488, Statutes of 2006). As it pertains to CalRecycle, SB 1383 establishes targets to achieve a 50 percent reduction in the level of statewide disposal of organic waste from the 2014 level by 2020 and a 75 percent reduction by 2025.”</w:t>
      </w:r>
      <w:r w:rsidRPr="00334FD8">
        <w:rPr>
          <w:position w:val="8"/>
        </w:rPr>
        <w:t xml:space="preserve">3 </w:t>
      </w:r>
      <w:r w:rsidRPr="00334FD8">
        <w:t>CalRecycle will enforce organics recycling and edible food recovery targets by January 1, 2022. While CalRecycle is still undergoing formal rulemaking for SB 1383</w:t>
      </w:r>
      <w:r w:rsidR="00211116">
        <w:t xml:space="preserve">, UC </w:t>
      </w:r>
      <w:r w:rsidRPr="00334FD8">
        <w:t xml:space="preserve">campuses </w:t>
      </w:r>
      <w:r w:rsidR="00211116">
        <w:t>are expected to be beholden to the legislation</w:t>
      </w:r>
      <w:r w:rsidRPr="00334FD8">
        <w:t>.</w:t>
      </w:r>
    </w:p>
    <w:p w14:paraId="3937F7F4" w14:textId="2BE705BB" w:rsidR="002367D1" w:rsidRDefault="002367D1" w:rsidP="002367D1">
      <w:pPr>
        <w:rPr>
          <w:rFonts w:ascii="Calibri" w:hAnsi="Calibri"/>
        </w:rPr>
      </w:pPr>
    </w:p>
    <w:p w14:paraId="5921A77E" w14:textId="77777777" w:rsidR="00334FD8" w:rsidRPr="002367D1" w:rsidRDefault="00334FD8" w:rsidP="002367D1"/>
    <w:p w14:paraId="33302CF9" w14:textId="1D4F3319" w:rsidR="002367D1" w:rsidRPr="00334FD8" w:rsidRDefault="002367D1" w:rsidP="002367D1">
      <w:pPr>
        <w:pStyle w:val="ListParagraph"/>
        <w:numPr>
          <w:ilvl w:val="0"/>
          <w:numId w:val="21"/>
        </w:numPr>
        <w:rPr>
          <w:rFonts w:cs="Times New Roman"/>
        </w:rPr>
      </w:pPr>
      <w:r w:rsidRPr="00334FD8">
        <w:rPr>
          <w:rFonts w:cs="Times New Roman"/>
        </w:rPr>
        <w:t xml:space="preserve">Senate Bill (SB) 1335: Sustainable Packaging for the State of California Act of 2018 </w:t>
      </w:r>
    </w:p>
    <w:p w14:paraId="0267FC2F" w14:textId="77777777" w:rsidR="00754766" w:rsidRPr="00334FD8" w:rsidRDefault="00754766" w:rsidP="00754766">
      <w:pPr>
        <w:ind w:left="360"/>
      </w:pPr>
    </w:p>
    <w:p w14:paraId="5A3A246C" w14:textId="0C5C8C1C" w:rsidR="002367D1" w:rsidRPr="00334FD8" w:rsidRDefault="002367D1" w:rsidP="00754766">
      <w:pPr>
        <w:ind w:left="360"/>
      </w:pPr>
      <w:r w:rsidRPr="00334FD8">
        <w:t xml:space="preserve">Senate Bill (SB) 1335 (Allen, Chapter 610, Statutes of 2018) was signed into law by Governor Brown. This law prohibits foodservice facilities located in a state-owned facility, operating on or acting as a concessionaire on state-owned property, or under contract to provide food service to a state agency from dispensing prepared food using food service packaging unless it is either recyclable, reusable, or compostable. CalRecycle must adopt regulations by January 1, 2021, that clarify terms, specify criteria, and outline a process for determining the types of food service packaging that are reusable, recyclable, or compostable. CalRecycle will publish a list of approved food service packaging types on its website by March 2021 (within 90 days of the regulations being adopted). As of the writing of this plan, CalRecycle was still undergoing rulemaking for SB 1335. </w:t>
      </w:r>
    </w:p>
    <w:p w14:paraId="5577D534" w14:textId="77777777" w:rsidR="00754766" w:rsidRPr="00334FD8" w:rsidRDefault="00754766" w:rsidP="00754766">
      <w:pPr>
        <w:ind w:left="360"/>
      </w:pPr>
    </w:p>
    <w:p w14:paraId="03942685" w14:textId="301CA65F" w:rsidR="002367D1" w:rsidRPr="00334FD8" w:rsidRDefault="002367D1" w:rsidP="00754766">
      <w:pPr>
        <w:pStyle w:val="ListParagraph"/>
        <w:numPr>
          <w:ilvl w:val="0"/>
          <w:numId w:val="21"/>
        </w:numPr>
        <w:rPr>
          <w:rFonts w:eastAsia="Times New Roman" w:cs="Times New Roman"/>
          <w:color w:val="0F54CC"/>
        </w:rPr>
      </w:pPr>
      <w:r w:rsidRPr="00334FD8">
        <w:rPr>
          <w:rFonts w:cs="Times New Roman"/>
        </w:rPr>
        <w:t xml:space="preserve">Senate Bill (SB) 54/Assembly Bill (AB) 1080 California Circular Economy and Plastic Pollution Reduction Act </w:t>
      </w:r>
    </w:p>
    <w:p w14:paraId="36DD4EB4" w14:textId="77777777" w:rsidR="00754766" w:rsidRPr="00334FD8" w:rsidRDefault="00754766" w:rsidP="00754766"/>
    <w:p w14:paraId="2FFEE290" w14:textId="79571FE5" w:rsidR="002367D1" w:rsidRPr="00334FD8" w:rsidRDefault="002367D1" w:rsidP="00754766">
      <w:r w:rsidRPr="00334FD8">
        <w:t>Passed in 2019, SB 54/AB 1080 establishe</w:t>
      </w:r>
      <w:r w:rsidR="00211116">
        <w:t>s</w:t>
      </w:r>
      <w:r w:rsidRPr="00334FD8">
        <w:t xml:space="preserve"> a comprehensive framework to address the pollution and waste crisis and sets a statewide goal of ensuring that manufacturers reduce the waste generated by single-use 2030. Specifically, the bill requires CalRecycle to conduct a robust stakeholder process to develop regulations that: </w:t>
      </w:r>
    </w:p>
    <w:p w14:paraId="6AD5F178" w14:textId="77777777" w:rsidR="00754766" w:rsidRPr="00334FD8" w:rsidRDefault="00754766" w:rsidP="00754766">
      <w:pPr>
        <w:pStyle w:val="ListParagraph"/>
        <w:rPr>
          <w:rFonts w:eastAsia="Times New Roman" w:cs="Times New Roman"/>
        </w:rPr>
      </w:pPr>
    </w:p>
    <w:p w14:paraId="60468946" w14:textId="021F80B3" w:rsidR="002367D1" w:rsidRDefault="00754766" w:rsidP="00754766">
      <w:pPr>
        <w:pStyle w:val="ListParagraph"/>
        <w:rPr>
          <w:rFonts w:eastAsia="Times New Roman" w:cs="Times New Roman"/>
        </w:rPr>
      </w:pPr>
      <w:r w:rsidRPr="00334FD8">
        <w:rPr>
          <w:rFonts w:eastAsia="Times New Roman" w:cs="Times New Roman"/>
        </w:rPr>
        <w:lastRenderedPageBreak/>
        <w:t>● Require</w:t>
      </w:r>
      <w:r w:rsidR="002367D1" w:rsidRPr="00334FD8">
        <w:rPr>
          <w:rFonts w:eastAsia="Times New Roman" w:cs="Times New Roman"/>
        </w:rPr>
        <w:t xml:space="preserve"> manufacturers and retailers to design their packaging to reduce unnecessary waste and improve the recyclability or </w:t>
      </w:r>
      <w:r w:rsidRPr="00334FD8">
        <w:rPr>
          <w:rFonts w:eastAsia="Times New Roman" w:cs="Times New Roman"/>
        </w:rPr>
        <w:t>composability</w:t>
      </w:r>
      <w:r w:rsidR="002367D1" w:rsidRPr="00334FD8">
        <w:rPr>
          <w:rFonts w:eastAsia="Times New Roman" w:cs="Times New Roman"/>
        </w:rPr>
        <w:t xml:space="preserve"> of the packaging. Require all single-use packaging to be effectively reusable, recyclable or compostable after 2030. </w:t>
      </w:r>
    </w:p>
    <w:p w14:paraId="0D9905D5" w14:textId="77777777" w:rsidR="00211116" w:rsidRPr="00334FD8" w:rsidRDefault="00211116" w:rsidP="00754766">
      <w:pPr>
        <w:pStyle w:val="ListParagraph"/>
        <w:rPr>
          <w:rFonts w:eastAsia="Times New Roman" w:cs="Times New Roman"/>
        </w:rPr>
      </w:pPr>
    </w:p>
    <w:p w14:paraId="0D0D2FE7" w14:textId="428175B4" w:rsidR="002367D1" w:rsidRDefault="002367D1" w:rsidP="00211116">
      <w:pPr>
        <w:ind w:left="720"/>
      </w:pPr>
      <w:r w:rsidRPr="00334FD8">
        <w:t xml:space="preserve">● Identify the top ten most littered single use plastic products and require these to be manufactured with only recyclable or compostable material. </w:t>
      </w:r>
    </w:p>
    <w:p w14:paraId="7B8D4325" w14:textId="77777777" w:rsidR="00211116" w:rsidRPr="00334FD8" w:rsidRDefault="00211116" w:rsidP="00A36229">
      <w:pPr>
        <w:ind w:left="720"/>
      </w:pPr>
    </w:p>
    <w:p w14:paraId="4DF372DB" w14:textId="7F25DBA1" w:rsidR="002367D1" w:rsidRPr="00334FD8" w:rsidRDefault="00754766" w:rsidP="00754766">
      <w:pPr>
        <w:pStyle w:val="ListParagraph"/>
        <w:rPr>
          <w:rFonts w:eastAsia="Times New Roman" w:cs="Times New Roman"/>
        </w:rPr>
      </w:pPr>
      <w:r w:rsidRPr="00334FD8">
        <w:rPr>
          <w:rFonts w:eastAsia="Times New Roman" w:cs="Times New Roman"/>
        </w:rPr>
        <w:t>● Develop</w:t>
      </w:r>
      <w:r w:rsidR="002367D1" w:rsidRPr="00334FD8">
        <w:rPr>
          <w:rFonts w:eastAsia="Times New Roman" w:cs="Times New Roman"/>
        </w:rPr>
        <w:t xml:space="preserve"> incentives and policies to encourage in-state manufacturing using recycled material generated in California. </w:t>
      </w:r>
    </w:p>
    <w:p w14:paraId="6C816663" w14:textId="5905BCA7" w:rsidR="002367D1" w:rsidRDefault="002367D1" w:rsidP="002367D1">
      <w:bookmarkStart w:id="8" w:name="_Toc35246825"/>
    </w:p>
    <w:p w14:paraId="4C233067" w14:textId="77777777" w:rsidR="00334FD8" w:rsidRPr="002367D1" w:rsidRDefault="00334FD8" w:rsidP="002367D1"/>
    <w:p w14:paraId="4145CD26" w14:textId="36C84E50" w:rsidR="007A49F1" w:rsidRDefault="007A49F1" w:rsidP="006018E4">
      <w:pPr>
        <w:pStyle w:val="Heading2"/>
      </w:pPr>
      <w:bookmarkStart w:id="9" w:name="_Toc39149786"/>
      <w:r w:rsidRPr="00234643">
        <w:t>Zero Waste Goal</w:t>
      </w:r>
      <w:bookmarkEnd w:id="8"/>
      <w:bookmarkEnd w:id="9"/>
      <w:r w:rsidRPr="00234643">
        <w:t xml:space="preserve"> </w:t>
      </w:r>
    </w:p>
    <w:p w14:paraId="77ABF372" w14:textId="1AA742C5" w:rsidR="004C7CF6" w:rsidRDefault="004C7CF6" w:rsidP="004C7CF6"/>
    <w:p w14:paraId="1DB937D7" w14:textId="77777777" w:rsidR="004C7CF6" w:rsidRPr="004C7CF6" w:rsidRDefault="004C7CF6" w:rsidP="004C7CF6"/>
    <w:p w14:paraId="2DAEC8BF" w14:textId="77777777" w:rsidR="002A3360" w:rsidRPr="002A3360" w:rsidRDefault="002A3360" w:rsidP="002A3360"/>
    <w:p w14:paraId="6DF8709C" w14:textId="209DDC39" w:rsidR="007A49F1" w:rsidRDefault="00181F75" w:rsidP="00181F75">
      <w:r>
        <w:rPr>
          <w:noProof/>
        </w:rPr>
        <w:drawing>
          <wp:inline distT="0" distB="0" distL="0" distR="0" wp14:anchorId="63162C47" wp14:editId="64AD9B1F">
            <wp:extent cx="5542788" cy="2513330"/>
            <wp:effectExtent l="0" t="0" r="0" b="1270"/>
            <wp:docPr id="5645" name="Picture 5645"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5645" name="Picture 5645"/>
                    <pic:cNvPicPr/>
                  </pic:nvPicPr>
                  <pic:blipFill>
                    <a:blip r:embed="rId11"/>
                    <a:stretch>
                      <a:fillRect/>
                    </a:stretch>
                  </pic:blipFill>
                  <pic:spPr>
                    <a:xfrm>
                      <a:off x="0" y="0"/>
                      <a:ext cx="5542788" cy="2513330"/>
                    </a:xfrm>
                    <a:prstGeom prst="rect">
                      <a:avLst/>
                    </a:prstGeom>
                  </pic:spPr>
                </pic:pic>
              </a:graphicData>
            </a:graphic>
          </wp:inline>
        </w:drawing>
      </w:r>
    </w:p>
    <w:p w14:paraId="2DAD926C" w14:textId="76D6F327" w:rsidR="007A49F1" w:rsidRDefault="007A49F1" w:rsidP="007A49F1"/>
    <w:p w14:paraId="69A5D06A" w14:textId="5046668B" w:rsidR="00181F75" w:rsidRPr="00C93AB0" w:rsidRDefault="00181F75" w:rsidP="00181F75">
      <w:pPr>
        <w:spacing w:after="200" w:line="276" w:lineRule="auto"/>
      </w:pPr>
      <w:r w:rsidRPr="00C93AB0">
        <w:t xml:space="preserve">UC Merced strives to achieve the Zero Waste goal from the University of California Office of President (UCOP) by 2020 and per our Triple Zero Commitment. </w:t>
      </w:r>
    </w:p>
    <w:p w14:paraId="19395A83" w14:textId="77777777" w:rsidR="00181F75" w:rsidRPr="00C93AB0" w:rsidRDefault="00181F75" w:rsidP="00181F75">
      <w:pPr>
        <w:spacing w:after="200" w:line="276" w:lineRule="auto"/>
      </w:pPr>
      <w:r w:rsidRPr="00C93AB0">
        <w:t xml:space="preserve">Zero Waste, as defined by UCOP, is diverting 90% of more campus municipal solid waste from landfills – making the amount of waste produced from the university as close to zero as possible. The UCM campus recycles and composts (#) different commodities. </w:t>
      </w:r>
    </w:p>
    <w:p w14:paraId="67A841DF" w14:textId="1610FE0F" w:rsidR="00754766" w:rsidRDefault="00754766" w:rsidP="008B205F">
      <w:bookmarkStart w:id="10" w:name="_Toc35246826"/>
    </w:p>
    <w:p w14:paraId="24EF54CD" w14:textId="0C94FDAA" w:rsidR="0084095E" w:rsidRDefault="0084095E" w:rsidP="008B205F"/>
    <w:p w14:paraId="4AD41748" w14:textId="4F50ED9C" w:rsidR="0084095E" w:rsidRDefault="0084095E" w:rsidP="008B205F"/>
    <w:p w14:paraId="6EB860FF" w14:textId="4BAC5966" w:rsidR="0084095E" w:rsidRDefault="0084095E" w:rsidP="008B205F"/>
    <w:p w14:paraId="2DEE73D9" w14:textId="6526901F" w:rsidR="0084095E" w:rsidRDefault="0084095E" w:rsidP="008B205F"/>
    <w:p w14:paraId="1373E5BB" w14:textId="7FB13457" w:rsidR="0084095E" w:rsidRDefault="0084095E" w:rsidP="008B205F"/>
    <w:p w14:paraId="4C31EA5C" w14:textId="611D9934" w:rsidR="0084095E" w:rsidRDefault="0084095E" w:rsidP="008B205F"/>
    <w:p w14:paraId="478B5AEC" w14:textId="0F2F3E15" w:rsidR="0084095E" w:rsidRDefault="0084095E" w:rsidP="008B205F"/>
    <w:p w14:paraId="226D5DD5" w14:textId="77777777" w:rsidR="0084095E" w:rsidRPr="008B205F" w:rsidRDefault="0084095E" w:rsidP="008B205F"/>
    <w:p w14:paraId="1A5C78AB" w14:textId="12189631" w:rsidR="00A94C42" w:rsidRDefault="007A49F1" w:rsidP="00B012D4">
      <w:pPr>
        <w:pStyle w:val="Heading1"/>
      </w:pPr>
      <w:bookmarkStart w:id="11" w:name="_Toc39149787"/>
      <w:r>
        <w:lastRenderedPageBreak/>
        <w:t>Current Waste Operatio</w:t>
      </w:r>
      <w:bookmarkEnd w:id="10"/>
      <w:r w:rsidR="003B6DA5">
        <w:t>n</w:t>
      </w:r>
      <w:bookmarkEnd w:id="11"/>
      <w:r w:rsidR="003B6DA5">
        <w:t xml:space="preserve"> </w:t>
      </w:r>
    </w:p>
    <w:p w14:paraId="2B37745B" w14:textId="77777777" w:rsidR="00A94C42" w:rsidRDefault="00A94C42" w:rsidP="00EA21CF">
      <w:pPr>
        <w:pStyle w:val="Heading2"/>
      </w:pPr>
    </w:p>
    <w:p w14:paraId="06914106" w14:textId="775E4080" w:rsidR="003B6DA5" w:rsidRDefault="003B6DA5" w:rsidP="00EA21CF">
      <w:pPr>
        <w:pStyle w:val="Heading2"/>
      </w:pPr>
      <w:bookmarkStart w:id="12" w:name="_Toc39149788"/>
      <w:r w:rsidRPr="00A94C42">
        <w:t>History of Waste Diversion at UCM</w:t>
      </w:r>
      <w:bookmarkEnd w:id="12"/>
      <w:r w:rsidRPr="00A94C42">
        <w:t xml:space="preserve"> </w:t>
      </w:r>
    </w:p>
    <w:p w14:paraId="4C665AB5" w14:textId="77777777" w:rsidR="00A94C42" w:rsidRPr="00A94C42" w:rsidRDefault="00A94C42" w:rsidP="00A94C42"/>
    <w:p w14:paraId="3FAA6BCB" w14:textId="77777777" w:rsidR="001F4685" w:rsidRPr="001F4685" w:rsidRDefault="001F4685" w:rsidP="00334FD8">
      <w:r w:rsidRPr="001F4685">
        <w:t>The University of California Merced opened in August of 2005. After opening, waste management operations were as follows:</w:t>
      </w:r>
    </w:p>
    <w:p w14:paraId="07F61BE6" w14:textId="77777777" w:rsidR="001F4685" w:rsidRPr="001F4685" w:rsidRDefault="001F4685" w:rsidP="00334FD8">
      <w:r w:rsidRPr="001F4685">
        <w:t xml:space="preserve"> </w:t>
      </w:r>
    </w:p>
    <w:p w14:paraId="0798EF2B" w14:textId="77777777" w:rsidR="001F4685" w:rsidRPr="001F4685" w:rsidRDefault="001F4685" w:rsidP="00334FD8">
      <w:r w:rsidRPr="001F4685">
        <w:t>The Merced County Regional Waste Management Authority operates a landfill located</w:t>
      </w:r>
    </w:p>
    <w:p w14:paraId="111C0955" w14:textId="1E6F9CCA" w:rsidR="001F4685" w:rsidRPr="001F4685" w:rsidRDefault="001F4685" w:rsidP="00334FD8">
      <w:r w:rsidRPr="001F4685">
        <w:t xml:space="preserve">7 miles from the main campus. </w:t>
      </w:r>
      <w:r w:rsidR="00063DE1">
        <w:t>UCM</w:t>
      </w:r>
      <w:r w:rsidR="00063DE1" w:rsidRPr="001F4685">
        <w:t xml:space="preserve"> </w:t>
      </w:r>
      <w:r w:rsidRPr="001F4685">
        <w:t>sent mixed recycling, but plastics</w:t>
      </w:r>
    </w:p>
    <w:p w14:paraId="7B9ECB01" w14:textId="0B2AD4CE" w:rsidR="001F4685" w:rsidRPr="001F4685" w:rsidRDefault="00063DE1" w:rsidP="00334FD8">
      <w:r>
        <w:t>were</w:t>
      </w:r>
      <w:r w:rsidR="001F4685" w:rsidRPr="001F4685">
        <w:t xml:space="preserve"> limited to bottles and jugs. </w:t>
      </w:r>
      <w:r>
        <w:t>UCM</w:t>
      </w:r>
      <w:r w:rsidR="001F4685" w:rsidRPr="001F4685">
        <w:t xml:space="preserve"> also sent grass, leaves, trees, and wood to the facility as they have a compost operation for this type of green waste.</w:t>
      </w:r>
    </w:p>
    <w:p w14:paraId="15DEF05C" w14:textId="77777777" w:rsidR="001F4685" w:rsidRPr="001F4685" w:rsidRDefault="001F4685" w:rsidP="00334FD8">
      <w:r w:rsidRPr="001F4685">
        <w:t xml:space="preserve"> </w:t>
      </w:r>
    </w:p>
    <w:p w14:paraId="24B7AACD" w14:textId="77777777" w:rsidR="001F4685" w:rsidRPr="001F4685" w:rsidRDefault="001F4685" w:rsidP="00334FD8">
      <w:r w:rsidRPr="001F4685">
        <w:t>The Modesto Compost Facility is 47 miles from the main campus. They are the closest</w:t>
      </w:r>
    </w:p>
    <w:p w14:paraId="352048D9" w14:textId="77777777" w:rsidR="001F4685" w:rsidRPr="001F4685" w:rsidRDefault="001F4685" w:rsidP="00334FD8">
      <w:r w:rsidRPr="001F4685">
        <w:t>location that accepts pre-consumer and post-consumer food waste. They did not</w:t>
      </w:r>
    </w:p>
    <w:p w14:paraId="32978686" w14:textId="77777777" w:rsidR="001F4685" w:rsidRPr="001F4685" w:rsidRDefault="001F4685" w:rsidP="00334FD8">
      <w:r w:rsidRPr="001F4685">
        <w:t>accept compostable plastics at that time.</w:t>
      </w:r>
    </w:p>
    <w:p w14:paraId="7A108669" w14:textId="77777777" w:rsidR="001F4685" w:rsidRPr="001F4685" w:rsidRDefault="001F4685" w:rsidP="00334FD8">
      <w:r w:rsidRPr="001F4685">
        <w:t xml:space="preserve"> </w:t>
      </w:r>
    </w:p>
    <w:p w14:paraId="67017223" w14:textId="77777777" w:rsidR="001F4685" w:rsidRPr="001F4685" w:rsidRDefault="001F4685" w:rsidP="00334FD8">
      <w:r w:rsidRPr="001F4685">
        <w:t>American Recycling is located in Modesto, 43 miles from the main campus. They</w:t>
      </w:r>
    </w:p>
    <w:p w14:paraId="3D849CA1" w14:textId="77777777" w:rsidR="001F4685" w:rsidRPr="001F4685" w:rsidRDefault="001F4685" w:rsidP="00334FD8">
      <w:r w:rsidRPr="001F4685">
        <w:t>accept paper, cardboard, plastic film, mixed rigid plastics and Styrofoam.</w:t>
      </w:r>
    </w:p>
    <w:p w14:paraId="2379A641" w14:textId="77777777" w:rsidR="001F4685" w:rsidRPr="001F4685" w:rsidRDefault="001F4685" w:rsidP="00334FD8">
      <w:r w:rsidRPr="001F4685">
        <w:t xml:space="preserve"> </w:t>
      </w:r>
    </w:p>
    <w:p w14:paraId="0CEBD652" w14:textId="05328A2D" w:rsidR="001F4685" w:rsidRPr="001F4685" w:rsidRDefault="001F4685" w:rsidP="00334FD8">
      <w:r w:rsidRPr="001F4685">
        <w:t>Universal Service Recycling is located in Merced, 7 miles</w:t>
      </w:r>
      <w:r w:rsidR="00063DE1">
        <w:rPr>
          <w:u w:val="single"/>
        </w:rPr>
        <w:t xml:space="preserve"> </w:t>
      </w:r>
      <w:r w:rsidRPr="001F4685">
        <w:t>from the main campus.</w:t>
      </w:r>
    </w:p>
    <w:p w14:paraId="4E89BEF0" w14:textId="7EEBA1AE" w:rsidR="001F4685" w:rsidRPr="001F4685" w:rsidRDefault="001F4685" w:rsidP="00334FD8">
      <w:r w:rsidRPr="001F4685">
        <w:t>The</w:t>
      </w:r>
      <w:r w:rsidR="00063DE1">
        <w:t>y</w:t>
      </w:r>
      <w:r w:rsidRPr="001F4685">
        <w:t xml:space="preserve"> process scrap metal, glass, and aluminum.</w:t>
      </w:r>
    </w:p>
    <w:p w14:paraId="156ECB0A" w14:textId="77777777" w:rsidR="001F4685" w:rsidRPr="001F4685" w:rsidRDefault="001F4685" w:rsidP="00334FD8">
      <w:r w:rsidRPr="001F4685">
        <w:t xml:space="preserve"> </w:t>
      </w:r>
    </w:p>
    <w:p w14:paraId="56700DE8" w14:textId="77777777" w:rsidR="001F4685" w:rsidRPr="001F4685" w:rsidRDefault="001F4685" w:rsidP="00334FD8">
      <w:pPr>
        <w:rPr>
          <w:u w:val="single"/>
        </w:rPr>
      </w:pPr>
      <w:r w:rsidRPr="001F4685">
        <w:rPr>
          <w:u w:val="single"/>
        </w:rPr>
        <w:t>Sorting Line and Single Stream Recycling</w:t>
      </w:r>
    </w:p>
    <w:p w14:paraId="23D25DDE" w14:textId="77777777" w:rsidR="001F4685" w:rsidRPr="001F4685" w:rsidRDefault="001F4685" w:rsidP="00334FD8">
      <w:pPr>
        <w:rPr>
          <w:u w:val="single"/>
        </w:rPr>
      </w:pPr>
      <w:r w:rsidRPr="001F4685">
        <w:rPr>
          <w:u w:val="single"/>
        </w:rPr>
        <w:t xml:space="preserve"> </w:t>
      </w:r>
    </w:p>
    <w:p w14:paraId="5867C64B" w14:textId="77777777" w:rsidR="001F4685" w:rsidRPr="001F4685" w:rsidRDefault="001F4685" w:rsidP="00334FD8">
      <w:r w:rsidRPr="001F4685">
        <w:t>In the Summer of 2014, the campus installed a sorting line conveyor system to help with its Zero Waste efforts. A single-stream system is used for recycling plastic, paper, metal, and glass, including recycling and landfill from several designated areas from around campus and bring them back to the sorting location. Students work on this conveyor system to manually</w:t>
      </w:r>
    </w:p>
    <w:p w14:paraId="202F1160" w14:textId="77777777" w:rsidR="001F4685" w:rsidRPr="001F4685" w:rsidRDefault="001F4685" w:rsidP="00334FD8">
      <w:r w:rsidRPr="001F4685">
        <w:t>sort the waste daily. After the waste has been sorted, it is brought to the appropriate</w:t>
      </w:r>
    </w:p>
    <w:p w14:paraId="48BA5974" w14:textId="6253C980" w:rsidR="001F4685" w:rsidRPr="001F4685" w:rsidRDefault="001F4685" w:rsidP="00334FD8">
      <w:r w:rsidRPr="001F4685">
        <w:t xml:space="preserve">local vendor or is picked up by </w:t>
      </w:r>
      <w:r w:rsidR="001A16FE">
        <w:t xml:space="preserve">a </w:t>
      </w:r>
      <w:r w:rsidRPr="001F4685">
        <w:t>campus contractor. Since the implementation of</w:t>
      </w:r>
    </w:p>
    <w:p w14:paraId="30069F38" w14:textId="77777777" w:rsidR="001F4685" w:rsidRPr="001F4685" w:rsidRDefault="001F4685" w:rsidP="00334FD8">
      <w:r w:rsidRPr="001F4685">
        <w:t>the sorting line in the summer of 2014, the campus diversion rate has increased significantly.</w:t>
      </w:r>
    </w:p>
    <w:p w14:paraId="0916E64A" w14:textId="45851455" w:rsidR="001F4685" w:rsidRDefault="001F4685" w:rsidP="00334FD8">
      <w:r w:rsidRPr="001F4685">
        <w:t>The sorting line was only implemented for six months and the diversion rate increased by nearly 40%. This process provided a detailed look at the actual waste produced on campus.</w:t>
      </w:r>
    </w:p>
    <w:p w14:paraId="1425C573" w14:textId="31D84088" w:rsidR="00C06961" w:rsidRDefault="00C06961" w:rsidP="00334FD8"/>
    <w:p w14:paraId="16832409" w14:textId="48A7ED19" w:rsidR="00C06961" w:rsidRDefault="00C06961" w:rsidP="00334FD8"/>
    <w:p w14:paraId="6348C682" w14:textId="79F45BDD" w:rsidR="00C06961" w:rsidRDefault="00C06961" w:rsidP="00334FD8"/>
    <w:p w14:paraId="2E752A0B" w14:textId="67F8677E" w:rsidR="00C06961" w:rsidRDefault="00C06961" w:rsidP="00334FD8"/>
    <w:p w14:paraId="630965EB" w14:textId="54875C9A" w:rsidR="00C06961" w:rsidRDefault="00C06961" w:rsidP="00334FD8">
      <w:r>
        <w:rPr>
          <w:noProof/>
        </w:rPr>
        <w:lastRenderedPageBreak/>
        <w:drawing>
          <wp:inline distT="0" distB="0" distL="0" distR="0" wp14:anchorId="0B969962" wp14:editId="0893629E">
            <wp:extent cx="5943600" cy="3344545"/>
            <wp:effectExtent l="0" t="0" r="0" b="635"/>
            <wp:docPr id="27" name="Picture 27" descr="A large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0161216_08351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344545"/>
                    </a:xfrm>
                    <a:prstGeom prst="rect">
                      <a:avLst/>
                    </a:prstGeom>
                  </pic:spPr>
                </pic:pic>
              </a:graphicData>
            </a:graphic>
          </wp:inline>
        </w:drawing>
      </w:r>
    </w:p>
    <w:p w14:paraId="2BD159FB" w14:textId="1975AF8D" w:rsidR="00C06961" w:rsidRDefault="00C06961" w:rsidP="00334FD8"/>
    <w:p w14:paraId="52DC84FF" w14:textId="77777777" w:rsidR="00C06961" w:rsidRPr="001F4685" w:rsidRDefault="00C06961" w:rsidP="00334FD8"/>
    <w:p w14:paraId="4E8D482C" w14:textId="77777777" w:rsidR="001F4685" w:rsidRPr="001F4685" w:rsidRDefault="001F4685" w:rsidP="00334FD8">
      <w:pPr>
        <w:rPr>
          <w:u w:val="single"/>
        </w:rPr>
      </w:pPr>
      <w:r w:rsidRPr="001F4685">
        <w:rPr>
          <w:u w:val="single"/>
        </w:rPr>
        <w:t xml:space="preserve"> </w:t>
      </w:r>
    </w:p>
    <w:p w14:paraId="1D16AF08" w14:textId="77777777" w:rsidR="001F4685" w:rsidRPr="001F4685" w:rsidRDefault="001F4685" w:rsidP="00334FD8">
      <w:pPr>
        <w:rPr>
          <w:u w:val="single"/>
        </w:rPr>
      </w:pPr>
      <w:r w:rsidRPr="001F4685">
        <w:rPr>
          <w:u w:val="single"/>
        </w:rPr>
        <w:t>BigBelly Waste and Recycling System</w:t>
      </w:r>
    </w:p>
    <w:p w14:paraId="0A4580BB" w14:textId="77777777" w:rsidR="001F4685" w:rsidRPr="001F4685" w:rsidRDefault="001F4685" w:rsidP="00334FD8">
      <w:pPr>
        <w:rPr>
          <w:u w:val="single"/>
        </w:rPr>
      </w:pPr>
      <w:r w:rsidRPr="001F4685">
        <w:rPr>
          <w:u w:val="single"/>
        </w:rPr>
        <w:t xml:space="preserve"> </w:t>
      </w:r>
    </w:p>
    <w:p w14:paraId="0B379399" w14:textId="67E78BCB" w:rsidR="00063DE1" w:rsidRDefault="001F4685" w:rsidP="00334FD8">
      <w:r w:rsidRPr="001F4685">
        <w:t xml:space="preserve">In 2014, the campus started purchasing solar-powered compactors from BigBelly and placing them throughout the campus. They have been custom labeled and have detailed signs that improve the clarity of how to sort waste. The BigBelly systems are aesthetic which causes them to be treated respectfully and encourages individuals to be more conscious about waste. Virtually all other waste receptacles on the main outdoor paths have been removed, so the majority of the campus can easily access the BigBelly systems. The BigBelly systems are connected to the campus internet, so the recycling team can constantly monitor the fullness level of each bin. This allows the recycling team to pick up waste only when necessary and allows a more efficient collection system. </w:t>
      </w:r>
    </w:p>
    <w:p w14:paraId="052D66C5" w14:textId="38EAE734" w:rsidR="00C06961" w:rsidRDefault="00B8646A" w:rsidP="00334FD8">
      <w:r>
        <w:rPr>
          <w:noProof/>
        </w:rPr>
        <w:drawing>
          <wp:anchor distT="0" distB="0" distL="114300" distR="114300" simplePos="0" relativeHeight="251679744" behindDoc="1" locked="0" layoutInCell="1" allowOverlap="1" wp14:anchorId="38C1FD94" wp14:editId="3C478784">
            <wp:simplePos x="0" y="0"/>
            <wp:positionH relativeFrom="column">
              <wp:posOffset>533400</wp:posOffset>
            </wp:positionH>
            <wp:positionV relativeFrom="paragraph">
              <wp:posOffset>141372</wp:posOffset>
            </wp:positionV>
            <wp:extent cx="4732867" cy="3006323"/>
            <wp:effectExtent l="0" t="0" r="4445" b="3810"/>
            <wp:wrapNone/>
            <wp:docPr id="31" name="Picture 31" descr="A picture containing parking, meter, build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gBelly_01_2014_CROP.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41314" cy="3011688"/>
                    </a:xfrm>
                    <a:prstGeom prst="rect">
                      <a:avLst/>
                    </a:prstGeom>
                  </pic:spPr>
                </pic:pic>
              </a:graphicData>
            </a:graphic>
            <wp14:sizeRelH relativeFrom="page">
              <wp14:pctWidth>0</wp14:pctWidth>
            </wp14:sizeRelH>
            <wp14:sizeRelV relativeFrom="page">
              <wp14:pctHeight>0</wp14:pctHeight>
            </wp14:sizeRelV>
          </wp:anchor>
        </w:drawing>
      </w:r>
    </w:p>
    <w:p w14:paraId="6B1C3632" w14:textId="050674A3" w:rsidR="00C06961" w:rsidRDefault="00C06961" w:rsidP="00334FD8"/>
    <w:p w14:paraId="2EB8E859" w14:textId="389650D0" w:rsidR="00C06961" w:rsidRDefault="00C06961" w:rsidP="00334FD8"/>
    <w:p w14:paraId="205B2B19" w14:textId="0CEE0243" w:rsidR="00C06961" w:rsidRDefault="00C06961" w:rsidP="00334FD8"/>
    <w:p w14:paraId="312115A9" w14:textId="3477953D" w:rsidR="00C06961" w:rsidRDefault="00C06961" w:rsidP="00334FD8"/>
    <w:p w14:paraId="49487192" w14:textId="7B39B944" w:rsidR="00C06961" w:rsidRDefault="00C06961" w:rsidP="00334FD8"/>
    <w:p w14:paraId="70854DA0" w14:textId="44FFF0EE" w:rsidR="00C06961" w:rsidRDefault="00C06961" w:rsidP="00334FD8"/>
    <w:p w14:paraId="29CAB367" w14:textId="60514132" w:rsidR="00C06961" w:rsidRDefault="00C06961" w:rsidP="00334FD8"/>
    <w:p w14:paraId="283EFFA5" w14:textId="13E226AD" w:rsidR="00C06961" w:rsidRDefault="00C06961" w:rsidP="00334FD8"/>
    <w:p w14:paraId="65F26422" w14:textId="1EF8496A" w:rsidR="00C06961" w:rsidRDefault="00C06961" w:rsidP="00334FD8"/>
    <w:p w14:paraId="362531EA" w14:textId="4BF89FA5" w:rsidR="00C06961" w:rsidRDefault="00C06961" w:rsidP="00334FD8"/>
    <w:p w14:paraId="1C115B47" w14:textId="77777777" w:rsidR="00C06961" w:rsidRDefault="00C06961" w:rsidP="00334FD8"/>
    <w:p w14:paraId="42A2E98C" w14:textId="77777777" w:rsidR="00063DE1" w:rsidRDefault="00063DE1" w:rsidP="00334FD8"/>
    <w:p w14:paraId="663D72CC" w14:textId="6E25FE8A" w:rsidR="003B6DA5" w:rsidRPr="00A36229" w:rsidRDefault="001F4685" w:rsidP="00334FD8">
      <w:pPr>
        <w:rPr>
          <w:u w:val="single"/>
        </w:rPr>
      </w:pPr>
      <w:r w:rsidRPr="00A36229">
        <w:rPr>
          <w:u w:val="single"/>
        </w:rPr>
        <w:lastRenderedPageBreak/>
        <w:t>Source</w:t>
      </w:r>
      <w:r w:rsidR="003B6DA5" w:rsidRPr="00A36229">
        <w:rPr>
          <w:u w:val="single"/>
        </w:rPr>
        <w:t xml:space="preserve"> Reduction and Reuse Initiatives</w:t>
      </w:r>
    </w:p>
    <w:p w14:paraId="5E69D798" w14:textId="77777777" w:rsidR="003B6DA5" w:rsidRPr="001F4685" w:rsidRDefault="003B6DA5" w:rsidP="00334FD8">
      <w:r w:rsidRPr="001F4685">
        <w:t> </w:t>
      </w:r>
    </w:p>
    <w:p w14:paraId="70CB2131" w14:textId="77777777" w:rsidR="001F4685" w:rsidRDefault="001F4685" w:rsidP="00334FD8">
      <w:r>
        <w:t xml:space="preserve">Motion-activated paper towel dispensers help reduce excess waste by controlling the length of paper towel dispenser. These have been installed throughout the campus. Also, Dyson Airblade hand dryer systems are installed throughout the campus to help with waste reduction. </w:t>
      </w:r>
    </w:p>
    <w:p w14:paraId="3BC55082" w14:textId="77777777" w:rsidR="001F4685" w:rsidRDefault="001F4685" w:rsidP="00334FD8">
      <w:r>
        <w:t xml:space="preserve"> </w:t>
      </w:r>
    </w:p>
    <w:p w14:paraId="1BAE60DF" w14:textId="19AF25F8" w:rsidR="001F4685" w:rsidRDefault="001F4685" w:rsidP="00334FD8">
      <w:r>
        <w:t xml:space="preserve">Battery recycling containers are located in centralized waste locations </w:t>
      </w:r>
      <w:r w:rsidR="00986C59">
        <w:t xml:space="preserve">in </w:t>
      </w:r>
      <w:r>
        <w:t>campus</w:t>
      </w:r>
      <w:r w:rsidR="00986C59">
        <w:t xml:space="preserve"> buildings</w:t>
      </w:r>
      <w:r>
        <w:t>. The</w:t>
      </w:r>
    </w:p>
    <w:p w14:paraId="0BC71618" w14:textId="77777777" w:rsidR="001F4685" w:rsidRDefault="001F4685" w:rsidP="00334FD8">
      <w:r>
        <w:t>recycling staff picks up the batteries which are then sent to a recycler.</w:t>
      </w:r>
    </w:p>
    <w:p w14:paraId="6FA74A57" w14:textId="77777777" w:rsidR="001F4685" w:rsidRDefault="001F4685" w:rsidP="00334FD8">
      <w:r>
        <w:t xml:space="preserve"> </w:t>
      </w:r>
    </w:p>
    <w:p w14:paraId="7FDBF193" w14:textId="77777777" w:rsidR="001F4685" w:rsidRDefault="001F4685" w:rsidP="00334FD8">
      <w:r>
        <w:t>Florescent lights are collected by facilities staff and brought to the loading dock. The</w:t>
      </w:r>
    </w:p>
    <w:p w14:paraId="33CF8BEA" w14:textId="1F1CAF8E" w:rsidR="001F4685" w:rsidRDefault="001F4685" w:rsidP="00334FD8">
      <w:r>
        <w:t>recycling staff packages the lights</w:t>
      </w:r>
      <w:r w:rsidR="00AD7080">
        <w:t xml:space="preserve"> and</w:t>
      </w:r>
      <w:r>
        <w:t xml:space="preserve"> ship them to a recycler.</w:t>
      </w:r>
    </w:p>
    <w:p w14:paraId="3C375F0F" w14:textId="77777777" w:rsidR="001F4685" w:rsidRDefault="001F4685" w:rsidP="00334FD8">
      <w:r>
        <w:t xml:space="preserve"> </w:t>
      </w:r>
    </w:p>
    <w:p w14:paraId="33468E21" w14:textId="77777777" w:rsidR="001F4685" w:rsidRDefault="001F4685" w:rsidP="00334FD8">
      <w:r>
        <w:t>Inkjet, toner cartridges, lights, and ballasts are collected by mail services staff and</w:t>
      </w:r>
    </w:p>
    <w:p w14:paraId="34C74D00" w14:textId="77777777" w:rsidR="001F4685" w:rsidRDefault="001F4685" w:rsidP="00334FD8">
      <w:r>
        <w:t>brought to the loading dock where they are packaged and shipped by the recycling</w:t>
      </w:r>
    </w:p>
    <w:p w14:paraId="5CE1B7A3" w14:textId="3AEFE784" w:rsidR="001F4685" w:rsidRDefault="001F4685" w:rsidP="00334FD8">
      <w:r>
        <w:t>staff</w:t>
      </w:r>
      <w:r w:rsidR="009C2449">
        <w:t xml:space="preserve"> to a recycler</w:t>
      </w:r>
      <w:r>
        <w:t>.</w:t>
      </w:r>
    </w:p>
    <w:p w14:paraId="5A4EE2B9" w14:textId="77777777" w:rsidR="001F4685" w:rsidRDefault="001F4685" w:rsidP="00334FD8">
      <w:r>
        <w:t xml:space="preserve"> </w:t>
      </w:r>
    </w:p>
    <w:p w14:paraId="1F5CAC60" w14:textId="77777777" w:rsidR="001F4685" w:rsidRDefault="001F4685" w:rsidP="00334FD8">
      <w:r>
        <w:t>E-waste is collected by facilities staff and stored in a warehouse where it is later collected</w:t>
      </w:r>
    </w:p>
    <w:p w14:paraId="414D9832" w14:textId="77777777" w:rsidR="001F4685" w:rsidRDefault="001F4685" w:rsidP="00334FD8">
      <w:r>
        <w:t>by an e-waste recycler.</w:t>
      </w:r>
    </w:p>
    <w:p w14:paraId="58D48E47" w14:textId="77777777" w:rsidR="001F4685" w:rsidRDefault="001F4685" w:rsidP="00334FD8">
      <w:r>
        <w:t xml:space="preserve"> </w:t>
      </w:r>
    </w:p>
    <w:p w14:paraId="6D632B02" w14:textId="77777777" w:rsidR="001F4685" w:rsidRDefault="001F4685" w:rsidP="00334FD8">
      <w:r>
        <w:t>Surplus items are collected by facilities staff then stored at a warehouse and eventually</w:t>
      </w:r>
    </w:p>
    <w:p w14:paraId="1075D72D" w14:textId="1E477E20" w:rsidR="001F4685" w:rsidRDefault="001F4685" w:rsidP="00334FD8">
      <w:r>
        <w:t>sold at an auction to encourage reuse</w:t>
      </w:r>
      <w:r w:rsidR="009C2449">
        <w:t xml:space="preserve"> or repurposed throughout the campus</w:t>
      </w:r>
      <w:r>
        <w:t>.</w:t>
      </w:r>
    </w:p>
    <w:p w14:paraId="13CC9F1C" w14:textId="003085EC" w:rsidR="001F4685" w:rsidRDefault="001F4685" w:rsidP="00334FD8">
      <w:r>
        <w:t xml:space="preserve"> </w:t>
      </w:r>
    </w:p>
    <w:p w14:paraId="47D41C08" w14:textId="5414384A" w:rsidR="004F70A4" w:rsidRDefault="001F4685" w:rsidP="004F70A4">
      <w:r>
        <w:t xml:space="preserve">Food packaging in the Lantern Café has been modified to </w:t>
      </w:r>
      <w:r w:rsidR="009C2449">
        <w:t>align with our zero waste</w:t>
      </w:r>
      <w:r>
        <w:t xml:space="preserve"> goals. Additionally,</w:t>
      </w:r>
      <w:r w:rsidR="009C2449">
        <w:t xml:space="preserve"> </w:t>
      </w:r>
      <w:r>
        <w:t>the Lantern Café gives a discount for bringing your own cup or mug.</w:t>
      </w:r>
      <w:bookmarkStart w:id="13" w:name="_Toc35246827"/>
    </w:p>
    <w:p w14:paraId="64E62437" w14:textId="721D0DFA" w:rsidR="004F70A4" w:rsidRDefault="0084095E" w:rsidP="004F70A4">
      <w:r w:rsidRPr="00F17A84">
        <w:rPr>
          <w:noProof/>
        </w:rPr>
        <w:drawing>
          <wp:anchor distT="0" distB="0" distL="114300" distR="114300" simplePos="0" relativeHeight="251673600" behindDoc="1" locked="0" layoutInCell="1" allowOverlap="1" wp14:anchorId="4FD21170" wp14:editId="70C55AA5">
            <wp:simplePos x="0" y="0"/>
            <wp:positionH relativeFrom="column">
              <wp:posOffset>-126365</wp:posOffset>
            </wp:positionH>
            <wp:positionV relativeFrom="paragraph">
              <wp:posOffset>107315</wp:posOffset>
            </wp:positionV>
            <wp:extent cx="5943600" cy="3962400"/>
            <wp:effectExtent l="0" t="0" r="0" b="0"/>
            <wp:wrapNone/>
            <wp:docPr id="17" name="Picture 17"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AAC4C1" w14:textId="60568444" w:rsidR="004F70A4" w:rsidRDefault="004F70A4" w:rsidP="004F70A4"/>
    <w:p w14:paraId="66259F37" w14:textId="62F5717B" w:rsidR="004F70A4" w:rsidRDefault="004F70A4" w:rsidP="004F70A4"/>
    <w:p w14:paraId="32488CA1" w14:textId="5D392CB9" w:rsidR="004F70A4" w:rsidRDefault="004F70A4" w:rsidP="004F70A4"/>
    <w:p w14:paraId="71133BE9" w14:textId="66B4E073" w:rsidR="004F70A4" w:rsidRDefault="004F70A4" w:rsidP="004F70A4"/>
    <w:p w14:paraId="182D6941" w14:textId="5F1C8730" w:rsidR="004F70A4" w:rsidRDefault="004F70A4" w:rsidP="004F70A4"/>
    <w:p w14:paraId="48F3C303" w14:textId="479AD556" w:rsidR="00F17A84" w:rsidRPr="00F17A84" w:rsidRDefault="00F17A84" w:rsidP="00F17A84">
      <w:r w:rsidRPr="00F17A84">
        <w:fldChar w:fldCharType="begin"/>
      </w:r>
      <w:r w:rsidR="005C49C7">
        <w:instrText xml:space="preserve"> INCLUDEPICTURE "C:\\var\\folders\\f1\\7yxjdv613cs666vpdf442rdh0000gq\\T\\com.microsoft.Word\\WebArchiveCopyPasteTempFiles\\lantern_cafe_180402-11.jpeg" \* MERGEFORMAT </w:instrText>
      </w:r>
      <w:r w:rsidRPr="00F17A84">
        <w:fldChar w:fldCharType="end"/>
      </w:r>
    </w:p>
    <w:p w14:paraId="781531EA" w14:textId="77777777" w:rsidR="000C35A5" w:rsidRDefault="000C35A5" w:rsidP="00EA21CF">
      <w:pPr>
        <w:pStyle w:val="Heading3"/>
      </w:pPr>
    </w:p>
    <w:p w14:paraId="19747FB7" w14:textId="77777777" w:rsidR="000C35A5" w:rsidRDefault="000C35A5" w:rsidP="00EA21CF">
      <w:pPr>
        <w:pStyle w:val="Heading3"/>
      </w:pPr>
    </w:p>
    <w:bookmarkEnd w:id="13"/>
    <w:p w14:paraId="3ABD51FD" w14:textId="38417911" w:rsidR="004F70A4" w:rsidRDefault="004F70A4" w:rsidP="00EA21CF">
      <w:pPr>
        <w:pStyle w:val="Heading3"/>
      </w:pPr>
    </w:p>
    <w:p w14:paraId="643BE3BF" w14:textId="689D014F" w:rsidR="008325A5" w:rsidRDefault="008325A5" w:rsidP="008325A5"/>
    <w:p w14:paraId="6A481541" w14:textId="6A644B7B" w:rsidR="008325A5" w:rsidRDefault="008325A5" w:rsidP="008325A5"/>
    <w:p w14:paraId="1BF1804A" w14:textId="289B942F" w:rsidR="008325A5" w:rsidRDefault="008325A5" w:rsidP="00EA21CF">
      <w:pPr>
        <w:pStyle w:val="Heading3"/>
      </w:pPr>
    </w:p>
    <w:p w14:paraId="7390895E" w14:textId="0AF2C121" w:rsidR="008325A5" w:rsidRDefault="008325A5" w:rsidP="008325A5"/>
    <w:p w14:paraId="1DE7CAB5" w14:textId="605852AD" w:rsidR="008325A5" w:rsidRDefault="008325A5" w:rsidP="008325A5"/>
    <w:p w14:paraId="37689748" w14:textId="4280763B" w:rsidR="008325A5" w:rsidRDefault="008325A5" w:rsidP="008325A5"/>
    <w:p w14:paraId="55447D70" w14:textId="3F8D20E2" w:rsidR="008325A5" w:rsidRDefault="008325A5" w:rsidP="008325A5"/>
    <w:p w14:paraId="243346DC" w14:textId="5E3227B5" w:rsidR="008325A5" w:rsidRDefault="008325A5" w:rsidP="008325A5"/>
    <w:p w14:paraId="452A3706" w14:textId="7F8DCD13" w:rsidR="008325A5" w:rsidRDefault="008325A5" w:rsidP="008325A5"/>
    <w:p w14:paraId="7E014151" w14:textId="1133C487" w:rsidR="008325A5" w:rsidRDefault="008325A5" w:rsidP="008325A5"/>
    <w:p w14:paraId="0A072B84" w14:textId="40B16EB1" w:rsidR="008325A5" w:rsidRDefault="008325A5" w:rsidP="008325A5"/>
    <w:p w14:paraId="71F062CD" w14:textId="5D27B557" w:rsidR="00B47986" w:rsidRDefault="00B47986" w:rsidP="008325A5"/>
    <w:p w14:paraId="4FF1E594" w14:textId="256B09AF" w:rsidR="000C35A5" w:rsidRPr="004F70A4" w:rsidRDefault="000C35A5" w:rsidP="006018E4">
      <w:pPr>
        <w:pStyle w:val="Heading2"/>
      </w:pPr>
      <w:bookmarkStart w:id="14" w:name="_Toc39149789"/>
      <w:r w:rsidRPr="004F70A4">
        <w:lastRenderedPageBreak/>
        <w:t>Logistics: Hauling and Disposal</w:t>
      </w:r>
      <w:bookmarkEnd w:id="14"/>
      <w:r w:rsidRPr="004F70A4">
        <w:t xml:space="preserve"> </w:t>
      </w:r>
    </w:p>
    <w:p w14:paraId="724A799D" w14:textId="77777777" w:rsidR="000C35A5" w:rsidRPr="000C35A5" w:rsidRDefault="000C35A5" w:rsidP="000C35A5"/>
    <w:p w14:paraId="1E6EBF86" w14:textId="24B5079D" w:rsidR="003A3E00" w:rsidRDefault="003A3E00" w:rsidP="00334FD8">
      <w:r>
        <w:t xml:space="preserve">UCM maintains a variety of waste diversion programs to accommodate almost all types of waste exiting the UCM campus. Our program has the capacity to recycle the following materials: plastic film, Styrofoam, bottles, cans, metal, cardboard, wood, mixed recycling, pallets, toners, batteries, e-waste, and wires. </w:t>
      </w:r>
    </w:p>
    <w:p w14:paraId="20EF6A41" w14:textId="77777777" w:rsidR="003A3E00" w:rsidRDefault="003A3E00" w:rsidP="00334FD8"/>
    <w:p w14:paraId="19B64815" w14:textId="137C41A7" w:rsidR="003A3E00" w:rsidRDefault="003A3E00" w:rsidP="00334FD8">
      <w:r>
        <w:t xml:space="preserve">Green waste and food waste are collected and composted off-site. </w:t>
      </w:r>
    </w:p>
    <w:p w14:paraId="540F4AD0" w14:textId="51D9BF9D" w:rsidR="003A3E00" w:rsidRDefault="003A3E00" w:rsidP="003A3E00"/>
    <w:p w14:paraId="2998D7A8" w14:textId="77777777" w:rsidR="00966F41" w:rsidRPr="003A3E00" w:rsidRDefault="00966F41" w:rsidP="003A3E00"/>
    <w:p w14:paraId="3D234408" w14:textId="194CD83B" w:rsidR="00796F73" w:rsidRDefault="00796F73" w:rsidP="006018E4">
      <w:pPr>
        <w:pStyle w:val="Heading2"/>
      </w:pPr>
      <w:bookmarkStart w:id="15" w:name="_Toc35246828"/>
      <w:bookmarkStart w:id="16" w:name="_Toc39149790"/>
      <w:r>
        <w:t xml:space="preserve">Material Recovery </w:t>
      </w:r>
      <w:r w:rsidR="00CC53E6">
        <w:t>Facilities</w:t>
      </w:r>
      <w:r>
        <w:t xml:space="preserve"> used by UC Merced</w:t>
      </w:r>
      <w:bookmarkEnd w:id="15"/>
      <w:bookmarkEnd w:id="16"/>
      <w:r>
        <w:t xml:space="preserve"> </w:t>
      </w:r>
    </w:p>
    <w:p w14:paraId="7E21AA06" w14:textId="00527A19" w:rsidR="00796F73" w:rsidRDefault="00796F73" w:rsidP="00796F73"/>
    <w:p w14:paraId="7722CC0C" w14:textId="6A1366AB" w:rsidR="005C29DE" w:rsidRPr="005C29DE" w:rsidRDefault="005C29DE" w:rsidP="00796F73">
      <w:pPr>
        <w:rPr>
          <w:color w:val="C00000"/>
        </w:rPr>
      </w:pPr>
    </w:p>
    <w:tbl>
      <w:tblPr>
        <w:tblStyle w:val="TableGrid"/>
        <w:tblpPr w:leftFromText="180" w:rightFromText="180" w:vertAnchor="text" w:horzAnchor="margin" w:tblpXSpec="center" w:tblpY="263"/>
        <w:tblW w:w="9581" w:type="dxa"/>
        <w:tblLayout w:type="fixed"/>
        <w:tblLook w:val="04A0" w:firstRow="1" w:lastRow="0" w:firstColumn="1" w:lastColumn="0" w:noHBand="0" w:noVBand="1"/>
      </w:tblPr>
      <w:tblGrid>
        <w:gridCol w:w="2478"/>
        <w:gridCol w:w="2234"/>
        <w:gridCol w:w="1588"/>
        <w:gridCol w:w="1652"/>
        <w:gridCol w:w="1629"/>
      </w:tblGrid>
      <w:tr w:rsidR="003A3E00" w:rsidRPr="00B77AFF" w14:paraId="68F42CC9" w14:textId="77777777" w:rsidTr="001E2DF9">
        <w:trPr>
          <w:trHeight w:val="273"/>
        </w:trPr>
        <w:tc>
          <w:tcPr>
            <w:tcW w:w="2478" w:type="dxa"/>
          </w:tcPr>
          <w:p w14:paraId="56392C11" w14:textId="77777777" w:rsidR="003A3E00" w:rsidRDefault="003A3E00" w:rsidP="003B6DA5">
            <w:pPr>
              <w:rPr>
                <w:color w:val="002060"/>
                <w:sz w:val="32"/>
                <w:szCs w:val="32"/>
              </w:rPr>
            </w:pPr>
            <w:r w:rsidRPr="001E2DF9">
              <w:rPr>
                <w:color w:val="000000" w:themeColor="text1"/>
                <w:sz w:val="28"/>
                <w:szCs w:val="28"/>
              </w:rPr>
              <w:t xml:space="preserve">Category </w:t>
            </w:r>
          </w:p>
        </w:tc>
        <w:tc>
          <w:tcPr>
            <w:tcW w:w="2234" w:type="dxa"/>
          </w:tcPr>
          <w:p w14:paraId="6A5C5F8A" w14:textId="77777777" w:rsidR="003A3E00" w:rsidRPr="00B77AFF" w:rsidRDefault="003A3E00" w:rsidP="003B6DA5">
            <w:pPr>
              <w:rPr>
                <w:color w:val="000000" w:themeColor="text1"/>
                <w:sz w:val="32"/>
                <w:szCs w:val="32"/>
              </w:rPr>
            </w:pPr>
            <w:r w:rsidRPr="001E2DF9">
              <w:rPr>
                <w:color w:val="000000" w:themeColor="text1"/>
                <w:sz w:val="28"/>
                <w:szCs w:val="28"/>
              </w:rPr>
              <w:t xml:space="preserve">Company </w:t>
            </w:r>
          </w:p>
        </w:tc>
        <w:tc>
          <w:tcPr>
            <w:tcW w:w="1588" w:type="dxa"/>
          </w:tcPr>
          <w:p w14:paraId="74CA2964" w14:textId="77777777" w:rsidR="003A3E00" w:rsidRPr="00B77AFF" w:rsidRDefault="003A3E00" w:rsidP="003B6DA5">
            <w:pPr>
              <w:rPr>
                <w:color w:val="000000" w:themeColor="text1"/>
                <w:sz w:val="32"/>
                <w:szCs w:val="32"/>
              </w:rPr>
            </w:pPr>
            <w:r w:rsidRPr="001E2DF9">
              <w:rPr>
                <w:color w:val="000000" w:themeColor="text1"/>
                <w:sz w:val="28"/>
                <w:szCs w:val="28"/>
              </w:rPr>
              <w:t xml:space="preserve">Data </w:t>
            </w:r>
          </w:p>
        </w:tc>
        <w:tc>
          <w:tcPr>
            <w:tcW w:w="1652" w:type="dxa"/>
          </w:tcPr>
          <w:p w14:paraId="0AA2CFA0" w14:textId="77777777" w:rsidR="003A3E00" w:rsidRPr="001E2DF9" w:rsidRDefault="003A3E00" w:rsidP="003B6DA5">
            <w:pPr>
              <w:rPr>
                <w:color w:val="000000" w:themeColor="text1"/>
                <w:sz w:val="28"/>
                <w:szCs w:val="28"/>
              </w:rPr>
            </w:pPr>
            <w:r w:rsidRPr="001E2DF9">
              <w:rPr>
                <w:color w:val="000000" w:themeColor="text1"/>
                <w:sz w:val="28"/>
                <w:szCs w:val="28"/>
              </w:rPr>
              <w:t>Address</w:t>
            </w:r>
          </w:p>
        </w:tc>
        <w:tc>
          <w:tcPr>
            <w:tcW w:w="1629" w:type="dxa"/>
          </w:tcPr>
          <w:p w14:paraId="2303EEFD" w14:textId="77777777" w:rsidR="003A3E00" w:rsidRPr="001E2DF9" w:rsidRDefault="003A3E00" w:rsidP="003B6DA5">
            <w:pPr>
              <w:rPr>
                <w:color w:val="000000" w:themeColor="text1"/>
                <w:sz w:val="28"/>
                <w:szCs w:val="28"/>
              </w:rPr>
            </w:pPr>
            <w:r w:rsidRPr="001E2DF9">
              <w:rPr>
                <w:color w:val="000000" w:themeColor="text1"/>
                <w:sz w:val="28"/>
                <w:szCs w:val="28"/>
              </w:rPr>
              <w:t xml:space="preserve">Contact </w:t>
            </w:r>
          </w:p>
        </w:tc>
      </w:tr>
      <w:tr w:rsidR="003A3E00" w:rsidRPr="00B77AFF" w14:paraId="47ED1486" w14:textId="77777777" w:rsidTr="001E2DF9">
        <w:trPr>
          <w:trHeight w:val="1396"/>
        </w:trPr>
        <w:tc>
          <w:tcPr>
            <w:tcW w:w="2478" w:type="dxa"/>
          </w:tcPr>
          <w:p w14:paraId="7A6702CB" w14:textId="77777777" w:rsidR="003A3E00" w:rsidRPr="001E2DF9" w:rsidRDefault="003A3E00" w:rsidP="003A3E00">
            <w:pPr>
              <w:pStyle w:val="ListParagraph"/>
              <w:numPr>
                <w:ilvl w:val="0"/>
                <w:numId w:val="10"/>
              </w:numPr>
              <w:rPr>
                <w:color w:val="000000" w:themeColor="text1"/>
              </w:rPr>
            </w:pPr>
            <w:r w:rsidRPr="001E2DF9">
              <w:rPr>
                <w:color w:val="000000" w:themeColor="text1"/>
              </w:rPr>
              <w:t xml:space="preserve">Compost Roll off </w:t>
            </w:r>
          </w:p>
          <w:p w14:paraId="5CE3158A" w14:textId="77777777" w:rsidR="003A3E00" w:rsidRPr="001E2DF9" w:rsidRDefault="003A3E00" w:rsidP="003A3E00">
            <w:pPr>
              <w:pStyle w:val="ListParagraph"/>
              <w:numPr>
                <w:ilvl w:val="0"/>
                <w:numId w:val="10"/>
              </w:numPr>
              <w:rPr>
                <w:color w:val="000000" w:themeColor="text1"/>
              </w:rPr>
            </w:pPr>
            <w:r w:rsidRPr="001E2DF9">
              <w:rPr>
                <w:color w:val="000000" w:themeColor="text1"/>
              </w:rPr>
              <w:t xml:space="preserve">Recreation landfill </w:t>
            </w:r>
          </w:p>
          <w:p w14:paraId="0EBE2946" w14:textId="77777777" w:rsidR="003A3E00" w:rsidRPr="001E2DF9" w:rsidRDefault="003A3E00" w:rsidP="003B6DA5">
            <w:pPr>
              <w:pStyle w:val="ListParagraph"/>
              <w:rPr>
                <w:color w:val="000000" w:themeColor="text1"/>
              </w:rPr>
            </w:pPr>
          </w:p>
        </w:tc>
        <w:tc>
          <w:tcPr>
            <w:tcW w:w="2234" w:type="dxa"/>
          </w:tcPr>
          <w:p w14:paraId="3042299D" w14:textId="77777777" w:rsidR="003A3E00" w:rsidRPr="001E2DF9" w:rsidRDefault="003A3E00" w:rsidP="003B6DA5">
            <w:pPr>
              <w:rPr>
                <w:color w:val="000000" w:themeColor="text1"/>
              </w:rPr>
            </w:pPr>
            <w:r w:rsidRPr="001E2DF9">
              <w:rPr>
                <w:color w:val="000000" w:themeColor="text1"/>
              </w:rPr>
              <w:t xml:space="preserve">Waste Management </w:t>
            </w:r>
          </w:p>
        </w:tc>
        <w:tc>
          <w:tcPr>
            <w:tcW w:w="1588" w:type="dxa"/>
          </w:tcPr>
          <w:p w14:paraId="754334F0" w14:textId="77777777" w:rsidR="003A3E00" w:rsidRPr="001E2DF9" w:rsidRDefault="003A3E00" w:rsidP="003B6DA5">
            <w:pPr>
              <w:rPr>
                <w:color w:val="000000" w:themeColor="text1"/>
              </w:rPr>
            </w:pPr>
            <w:r w:rsidRPr="001E2DF9">
              <w:rPr>
                <w:color w:val="000000" w:themeColor="text1"/>
              </w:rPr>
              <w:t>Certified Weight Ticker for each load</w:t>
            </w:r>
          </w:p>
        </w:tc>
        <w:tc>
          <w:tcPr>
            <w:tcW w:w="1652" w:type="dxa"/>
          </w:tcPr>
          <w:p w14:paraId="2E52D147" w14:textId="77777777" w:rsidR="003A3E00" w:rsidRPr="001E2DF9" w:rsidRDefault="003A3E00" w:rsidP="003B6DA5">
            <w:pPr>
              <w:rPr>
                <w:color w:val="000000" w:themeColor="text1"/>
              </w:rPr>
            </w:pPr>
            <w:r w:rsidRPr="001E2DF9">
              <w:rPr>
                <w:color w:val="000000" w:themeColor="text1"/>
              </w:rPr>
              <w:t xml:space="preserve">730 Industry Way </w:t>
            </w:r>
          </w:p>
          <w:p w14:paraId="3A334E76" w14:textId="77777777" w:rsidR="003A3E00" w:rsidRPr="001E2DF9" w:rsidRDefault="003A3E00" w:rsidP="003B6DA5">
            <w:pPr>
              <w:rPr>
                <w:color w:val="000000" w:themeColor="text1"/>
              </w:rPr>
            </w:pPr>
            <w:r w:rsidRPr="001E2DF9">
              <w:rPr>
                <w:color w:val="000000" w:themeColor="text1"/>
              </w:rPr>
              <w:t xml:space="preserve">Atwater, CA 95301 </w:t>
            </w:r>
          </w:p>
        </w:tc>
        <w:tc>
          <w:tcPr>
            <w:tcW w:w="1629" w:type="dxa"/>
          </w:tcPr>
          <w:p w14:paraId="5D55CB26" w14:textId="77777777" w:rsidR="003A3E00" w:rsidRPr="001E2DF9" w:rsidRDefault="003A3E00" w:rsidP="003B6DA5">
            <w:pPr>
              <w:rPr>
                <w:color w:val="000000" w:themeColor="text1"/>
                <w:sz w:val="24"/>
                <w:szCs w:val="24"/>
              </w:rPr>
            </w:pPr>
            <w:r w:rsidRPr="001E2DF9">
              <w:rPr>
                <w:color w:val="000000" w:themeColor="text1"/>
                <w:sz w:val="24"/>
                <w:szCs w:val="24"/>
              </w:rPr>
              <w:t xml:space="preserve">David Shulman </w:t>
            </w:r>
          </w:p>
          <w:p w14:paraId="3F5F592E" w14:textId="77777777" w:rsidR="003A3E00" w:rsidRPr="001E2DF9" w:rsidRDefault="003A3E00" w:rsidP="003B6DA5">
            <w:pPr>
              <w:rPr>
                <w:color w:val="000000" w:themeColor="text1"/>
                <w:sz w:val="24"/>
                <w:szCs w:val="24"/>
              </w:rPr>
            </w:pPr>
            <w:r w:rsidRPr="001E2DF9">
              <w:rPr>
                <w:color w:val="000000" w:themeColor="text1"/>
                <w:sz w:val="24"/>
                <w:szCs w:val="24"/>
              </w:rPr>
              <w:t>(209)358-2159</w:t>
            </w:r>
          </w:p>
        </w:tc>
      </w:tr>
      <w:tr w:rsidR="003A3E00" w:rsidRPr="00B77AFF" w14:paraId="3EF488C9" w14:textId="77777777" w:rsidTr="001E2DF9">
        <w:trPr>
          <w:trHeight w:val="1995"/>
        </w:trPr>
        <w:tc>
          <w:tcPr>
            <w:tcW w:w="2478" w:type="dxa"/>
          </w:tcPr>
          <w:p w14:paraId="6D393836" w14:textId="77777777" w:rsidR="003A3E00" w:rsidRPr="001E2DF9" w:rsidRDefault="003A3E00" w:rsidP="003A3E00">
            <w:pPr>
              <w:pStyle w:val="ListParagraph"/>
              <w:numPr>
                <w:ilvl w:val="0"/>
                <w:numId w:val="11"/>
              </w:numPr>
              <w:rPr>
                <w:color w:val="000000" w:themeColor="text1"/>
              </w:rPr>
            </w:pPr>
            <w:r w:rsidRPr="001E2DF9">
              <w:rPr>
                <w:color w:val="000000" w:themeColor="text1"/>
              </w:rPr>
              <w:t xml:space="preserve">Paper Gaylords </w:t>
            </w:r>
          </w:p>
          <w:p w14:paraId="472E6029" w14:textId="77777777" w:rsidR="003A3E00" w:rsidRPr="001E2DF9" w:rsidRDefault="003A3E00" w:rsidP="003A3E00">
            <w:pPr>
              <w:pStyle w:val="ListParagraph"/>
              <w:numPr>
                <w:ilvl w:val="0"/>
                <w:numId w:val="11"/>
              </w:numPr>
              <w:rPr>
                <w:color w:val="000000" w:themeColor="text1"/>
              </w:rPr>
            </w:pPr>
            <w:r w:rsidRPr="001E2DF9">
              <w:rPr>
                <w:color w:val="000000" w:themeColor="text1"/>
              </w:rPr>
              <w:t xml:space="preserve">Plastic Film </w:t>
            </w:r>
          </w:p>
          <w:p w14:paraId="592BD823" w14:textId="77777777" w:rsidR="003A3E00" w:rsidRPr="001E2DF9" w:rsidRDefault="003A3E00" w:rsidP="003A3E00">
            <w:pPr>
              <w:pStyle w:val="ListParagraph"/>
              <w:numPr>
                <w:ilvl w:val="0"/>
                <w:numId w:val="11"/>
              </w:numPr>
              <w:rPr>
                <w:color w:val="000000" w:themeColor="text1"/>
              </w:rPr>
            </w:pPr>
            <w:r w:rsidRPr="001E2DF9">
              <w:rPr>
                <w:color w:val="000000" w:themeColor="text1"/>
              </w:rPr>
              <w:t>Styrofoam</w:t>
            </w:r>
          </w:p>
          <w:p w14:paraId="020FAF5A" w14:textId="77777777" w:rsidR="003A3E00" w:rsidRPr="001E2DF9" w:rsidRDefault="003A3E00" w:rsidP="003A3E00">
            <w:pPr>
              <w:pStyle w:val="ListParagraph"/>
              <w:numPr>
                <w:ilvl w:val="0"/>
                <w:numId w:val="11"/>
              </w:numPr>
              <w:rPr>
                <w:color w:val="000000" w:themeColor="text1"/>
              </w:rPr>
            </w:pPr>
            <w:r w:rsidRPr="001E2DF9">
              <w:rPr>
                <w:color w:val="000000" w:themeColor="text1"/>
              </w:rPr>
              <w:t xml:space="preserve">Wires  </w:t>
            </w:r>
          </w:p>
          <w:p w14:paraId="2EC6D41B" w14:textId="77777777" w:rsidR="003A3E00" w:rsidRPr="001E2DF9" w:rsidRDefault="003A3E00" w:rsidP="003A3E00">
            <w:pPr>
              <w:pStyle w:val="ListParagraph"/>
              <w:numPr>
                <w:ilvl w:val="0"/>
                <w:numId w:val="11"/>
              </w:numPr>
              <w:rPr>
                <w:color w:val="000000" w:themeColor="text1"/>
              </w:rPr>
            </w:pPr>
            <w:r w:rsidRPr="001E2DF9">
              <w:rPr>
                <w:color w:val="000000" w:themeColor="text1"/>
              </w:rPr>
              <w:t xml:space="preserve">Cardboard </w:t>
            </w:r>
          </w:p>
        </w:tc>
        <w:tc>
          <w:tcPr>
            <w:tcW w:w="2234" w:type="dxa"/>
          </w:tcPr>
          <w:p w14:paraId="1CC3E36F" w14:textId="77777777" w:rsidR="003A3E00" w:rsidRPr="001E2DF9" w:rsidRDefault="003A3E00" w:rsidP="003B6DA5">
            <w:pPr>
              <w:rPr>
                <w:color w:val="000000" w:themeColor="text1"/>
              </w:rPr>
            </w:pPr>
            <w:r w:rsidRPr="001E2DF9">
              <w:rPr>
                <w:color w:val="000000" w:themeColor="text1"/>
              </w:rPr>
              <w:t xml:space="preserve">American Recycling </w:t>
            </w:r>
          </w:p>
        </w:tc>
        <w:tc>
          <w:tcPr>
            <w:tcW w:w="1588" w:type="dxa"/>
          </w:tcPr>
          <w:p w14:paraId="21F8D8B7" w14:textId="77777777" w:rsidR="003A3E00" w:rsidRPr="001E2DF9" w:rsidRDefault="003A3E00" w:rsidP="003B6DA5">
            <w:pPr>
              <w:rPr>
                <w:color w:val="000000" w:themeColor="text1"/>
              </w:rPr>
            </w:pPr>
            <w:r w:rsidRPr="001E2DF9">
              <w:rPr>
                <w:color w:val="000000" w:themeColor="text1"/>
              </w:rPr>
              <w:t>Certified Weight Ticker for each load</w:t>
            </w:r>
          </w:p>
        </w:tc>
        <w:tc>
          <w:tcPr>
            <w:tcW w:w="1652" w:type="dxa"/>
          </w:tcPr>
          <w:p w14:paraId="629EB194" w14:textId="77777777" w:rsidR="003A3E00" w:rsidRPr="001E2DF9" w:rsidRDefault="003A3E00" w:rsidP="003B6DA5">
            <w:pPr>
              <w:rPr>
                <w:color w:val="000000" w:themeColor="text1"/>
              </w:rPr>
            </w:pPr>
            <w:r w:rsidRPr="001E2DF9">
              <w:rPr>
                <w:color w:val="000000" w:themeColor="text1"/>
              </w:rPr>
              <w:t xml:space="preserve">2070 Morgan Rd Modesto, CA 95358 </w:t>
            </w:r>
          </w:p>
        </w:tc>
        <w:tc>
          <w:tcPr>
            <w:tcW w:w="1629" w:type="dxa"/>
          </w:tcPr>
          <w:p w14:paraId="7D0F7771" w14:textId="77777777" w:rsidR="003A3E00" w:rsidRPr="001E2DF9" w:rsidRDefault="003A3E00" w:rsidP="003B6DA5">
            <w:pPr>
              <w:rPr>
                <w:color w:val="000000" w:themeColor="text1"/>
                <w:sz w:val="24"/>
                <w:szCs w:val="24"/>
              </w:rPr>
            </w:pPr>
            <w:r w:rsidRPr="001E2DF9">
              <w:rPr>
                <w:color w:val="000000" w:themeColor="text1"/>
                <w:sz w:val="24"/>
                <w:szCs w:val="24"/>
              </w:rPr>
              <w:t xml:space="preserve">Linden </w:t>
            </w:r>
          </w:p>
          <w:p w14:paraId="556633D8" w14:textId="77777777" w:rsidR="003A3E00" w:rsidRPr="001E2DF9" w:rsidRDefault="003A3E00" w:rsidP="003B6DA5">
            <w:pPr>
              <w:rPr>
                <w:color w:val="000000" w:themeColor="text1"/>
                <w:sz w:val="24"/>
                <w:szCs w:val="24"/>
              </w:rPr>
            </w:pPr>
            <w:r w:rsidRPr="001E2DF9">
              <w:rPr>
                <w:color w:val="000000" w:themeColor="text1"/>
                <w:sz w:val="24"/>
                <w:szCs w:val="24"/>
              </w:rPr>
              <w:t>Coffee</w:t>
            </w:r>
          </w:p>
          <w:p w14:paraId="4CDFC0CE" w14:textId="77777777" w:rsidR="003A3E00" w:rsidRPr="001E2DF9" w:rsidRDefault="003A3E00" w:rsidP="003A3E00">
            <w:pPr>
              <w:rPr>
                <w:sz w:val="24"/>
                <w:szCs w:val="24"/>
              </w:rPr>
            </w:pPr>
            <w:r w:rsidRPr="001E2DF9">
              <w:rPr>
                <w:sz w:val="24"/>
                <w:szCs w:val="24"/>
              </w:rPr>
              <w:t>(209)534-2670</w:t>
            </w:r>
          </w:p>
        </w:tc>
      </w:tr>
      <w:tr w:rsidR="003A3E00" w:rsidRPr="00B77AFF" w14:paraId="4A995691" w14:textId="77777777" w:rsidTr="001E2DF9">
        <w:trPr>
          <w:trHeight w:val="1995"/>
        </w:trPr>
        <w:tc>
          <w:tcPr>
            <w:tcW w:w="2478" w:type="dxa"/>
          </w:tcPr>
          <w:p w14:paraId="46305AB7" w14:textId="77777777" w:rsidR="003A3E00" w:rsidRPr="001E2DF9" w:rsidRDefault="003A3E00" w:rsidP="003A3E00">
            <w:pPr>
              <w:pStyle w:val="ListParagraph"/>
              <w:numPr>
                <w:ilvl w:val="0"/>
                <w:numId w:val="12"/>
              </w:numPr>
              <w:rPr>
                <w:color w:val="000000" w:themeColor="text1"/>
              </w:rPr>
            </w:pPr>
            <w:r w:rsidRPr="001E2DF9">
              <w:rPr>
                <w:color w:val="000000" w:themeColor="text1"/>
              </w:rPr>
              <w:t>Bottles (Plastic &amp; Glass)</w:t>
            </w:r>
          </w:p>
          <w:p w14:paraId="4814F433" w14:textId="77777777" w:rsidR="003A3E00" w:rsidRPr="001E2DF9" w:rsidRDefault="003A3E00" w:rsidP="003A3E00">
            <w:pPr>
              <w:pStyle w:val="ListParagraph"/>
              <w:numPr>
                <w:ilvl w:val="0"/>
                <w:numId w:val="12"/>
              </w:numPr>
              <w:rPr>
                <w:color w:val="000000" w:themeColor="text1"/>
              </w:rPr>
            </w:pPr>
            <w:r w:rsidRPr="001E2DF9">
              <w:rPr>
                <w:color w:val="000000" w:themeColor="text1"/>
              </w:rPr>
              <w:t xml:space="preserve">Cans </w:t>
            </w:r>
          </w:p>
          <w:p w14:paraId="66E91A92" w14:textId="77777777" w:rsidR="003A3E00" w:rsidRPr="001E2DF9" w:rsidRDefault="003A3E00" w:rsidP="003A3E00">
            <w:pPr>
              <w:pStyle w:val="ListParagraph"/>
              <w:numPr>
                <w:ilvl w:val="0"/>
                <w:numId w:val="12"/>
              </w:numPr>
              <w:rPr>
                <w:color w:val="000000" w:themeColor="text1"/>
              </w:rPr>
            </w:pPr>
            <w:r w:rsidRPr="001E2DF9">
              <w:rPr>
                <w:color w:val="000000" w:themeColor="text1"/>
              </w:rPr>
              <w:t xml:space="preserve">Metal </w:t>
            </w:r>
          </w:p>
          <w:p w14:paraId="17AD4F46" w14:textId="77777777" w:rsidR="003A3E00" w:rsidRPr="001E2DF9" w:rsidRDefault="003A3E00" w:rsidP="003A3E00">
            <w:pPr>
              <w:pStyle w:val="ListParagraph"/>
              <w:numPr>
                <w:ilvl w:val="0"/>
                <w:numId w:val="12"/>
              </w:numPr>
              <w:rPr>
                <w:color w:val="000000" w:themeColor="text1"/>
              </w:rPr>
            </w:pPr>
            <w:r w:rsidRPr="001E2DF9">
              <w:rPr>
                <w:color w:val="000000" w:themeColor="text1"/>
              </w:rPr>
              <w:t>Batteries</w:t>
            </w:r>
          </w:p>
          <w:p w14:paraId="6EC6EA0C" w14:textId="77777777" w:rsidR="003A3E00" w:rsidRPr="001E2DF9" w:rsidRDefault="003A3E00" w:rsidP="003A3E00">
            <w:pPr>
              <w:pStyle w:val="ListParagraph"/>
              <w:numPr>
                <w:ilvl w:val="0"/>
                <w:numId w:val="12"/>
              </w:numPr>
              <w:rPr>
                <w:color w:val="000000" w:themeColor="text1"/>
              </w:rPr>
            </w:pPr>
            <w:r w:rsidRPr="001E2DF9">
              <w:rPr>
                <w:color w:val="000000" w:themeColor="text1"/>
              </w:rPr>
              <w:t xml:space="preserve">E-Waste </w:t>
            </w:r>
          </w:p>
        </w:tc>
        <w:tc>
          <w:tcPr>
            <w:tcW w:w="2234" w:type="dxa"/>
          </w:tcPr>
          <w:p w14:paraId="600DC259" w14:textId="77777777" w:rsidR="003A3E00" w:rsidRPr="001E2DF9" w:rsidRDefault="003A3E00" w:rsidP="003B6DA5">
            <w:pPr>
              <w:rPr>
                <w:color w:val="000000" w:themeColor="text1"/>
              </w:rPr>
            </w:pPr>
            <w:r w:rsidRPr="001E2DF9">
              <w:rPr>
                <w:color w:val="000000" w:themeColor="text1"/>
              </w:rPr>
              <w:t xml:space="preserve">Universal Recycling </w:t>
            </w:r>
          </w:p>
        </w:tc>
        <w:tc>
          <w:tcPr>
            <w:tcW w:w="1588" w:type="dxa"/>
          </w:tcPr>
          <w:p w14:paraId="0AE5B111" w14:textId="77777777" w:rsidR="003A3E00" w:rsidRPr="001E2DF9" w:rsidRDefault="003A3E00" w:rsidP="003B6DA5">
            <w:pPr>
              <w:rPr>
                <w:color w:val="000000" w:themeColor="text1"/>
              </w:rPr>
            </w:pPr>
            <w:r w:rsidRPr="001E2DF9">
              <w:rPr>
                <w:color w:val="000000" w:themeColor="text1"/>
              </w:rPr>
              <w:t>Certified Weight Ticker for each load</w:t>
            </w:r>
          </w:p>
        </w:tc>
        <w:tc>
          <w:tcPr>
            <w:tcW w:w="1652" w:type="dxa"/>
          </w:tcPr>
          <w:p w14:paraId="28C69FC3" w14:textId="77777777" w:rsidR="003A3E00" w:rsidRPr="001E2DF9" w:rsidRDefault="003A3E00" w:rsidP="003B6DA5">
            <w:pPr>
              <w:rPr>
                <w:color w:val="000000" w:themeColor="text1"/>
              </w:rPr>
            </w:pPr>
            <w:r w:rsidRPr="001E2DF9">
              <w:rPr>
                <w:color w:val="000000" w:themeColor="text1"/>
              </w:rPr>
              <w:t xml:space="preserve">450 N Tower RD Merced, CA 95341 </w:t>
            </w:r>
          </w:p>
        </w:tc>
        <w:tc>
          <w:tcPr>
            <w:tcW w:w="1629" w:type="dxa"/>
          </w:tcPr>
          <w:p w14:paraId="66EBB35C" w14:textId="77777777" w:rsidR="003A3E00" w:rsidRPr="001E2DF9" w:rsidRDefault="003A3E00" w:rsidP="003B6DA5">
            <w:pPr>
              <w:rPr>
                <w:color w:val="000000" w:themeColor="text1"/>
                <w:sz w:val="24"/>
                <w:szCs w:val="24"/>
              </w:rPr>
            </w:pPr>
            <w:r w:rsidRPr="001E2DF9">
              <w:rPr>
                <w:color w:val="000000" w:themeColor="text1"/>
                <w:sz w:val="24"/>
                <w:szCs w:val="24"/>
              </w:rPr>
              <w:t>Jason Antypass</w:t>
            </w:r>
          </w:p>
          <w:p w14:paraId="7B4CC11C" w14:textId="77777777" w:rsidR="003A3E00" w:rsidRPr="001E2DF9" w:rsidRDefault="003A3E00" w:rsidP="003B6DA5">
            <w:pPr>
              <w:rPr>
                <w:color w:val="000000" w:themeColor="text1"/>
                <w:sz w:val="24"/>
                <w:szCs w:val="24"/>
              </w:rPr>
            </w:pPr>
            <w:r w:rsidRPr="001E2DF9">
              <w:rPr>
                <w:color w:val="000000" w:themeColor="text1"/>
                <w:sz w:val="24"/>
                <w:szCs w:val="24"/>
              </w:rPr>
              <w:t>(209)507-6064</w:t>
            </w:r>
          </w:p>
        </w:tc>
      </w:tr>
      <w:tr w:rsidR="003A3E00" w:rsidRPr="00B77AFF" w14:paraId="2A198020" w14:textId="77777777" w:rsidTr="001E2DF9">
        <w:trPr>
          <w:trHeight w:val="1633"/>
        </w:trPr>
        <w:tc>
          <w:tcPr>
            <w:tcW w:w="2478" w:type="dxa"/>
          </w:tcPr>
          <w:p w14:paraId="779ADB34" w14:textId="77777777" w:rsidR="003A3E00" w:rsidRPr="001E2DF9" w:rsidRDefault="003A3E00" w:rsidP="003B6DA5">
            <w:pPr>
              <w:rPr>
                <w:color w:val="000000" w:themeColor="text1"/>
              </w:rPr>
            </w:pPr>
          </w:p>
          <w:p w14:paraId="0AD854A0" w14:textId="0638D2C2" w:rsidR="003A3E00" w:rsidRPr="001E2DF9" w:rsidRDefault="00063DE1" w:rsidP="003A3E00">
            <w:pPr>
              <w:pStyle w:val="ListParagraph"/>
              <w:numPr>
                <w:ilvl w:val="0"/>
                <w:numId w:val="13"/>
              </w:numPr>
              <w:rPr>
                <w:color w:val="000000" w:themeColor="text1"/>
              </w:rPr>
            </w:pPr>
            <w:r>
              <w:rPr>
                <w:color w:val="000000" w:themeColor="text1"/>
              </w:rPr>
              <w:t>-</w:t>
            </w:r>
            <w:r w:rsidR="003A3E00" w:rsidRPr="001E2DF9">
              <w:rPr>
                <w:color w:val="000000" w:themeColor="text1"/>
              </w:rPr>
              <w:t xml:space="preserve">Wood </w:t>
            </w:r>
          </w:p>
          <w:p w14:paraId="283345FC" w14:textId="77777777" w:rsidR="003A3E00" w:rsidRPr="001E2DF9" w:rsidRDefault="003A3E00" w:rsidP="003A3E00">
            <w:pPr>
              <w:pStyle w:val="ListParagraph"/>
              <w:numPr>
                <w:ilvl w:val="0"/>
                <w:numId w:val="13"/>
              </w:numPr>
              <w:rPr>
                <w:color w:val="000000" w:themeColor="text1"/>
              </w:rPr>
            </w:pPr>
            <w:r w:rsidRPr="001E2DF9">
              <w:rPr>
                <w:color w:val="000000" w:themeColor="text1"/>
              </w:rPr>
              <w:t xml:space="preserve">Mixed Recycling </w:t>
            </w:r>
          </w:p>
        </w:tc>
        <w:tc>
          <w:tcPr>
            <w:tcW w:w="2234" w:type="dxa"/>
          </w:tcPr>
          <w:p w14:paraId="52108F71" w14:textId="77777777" w:rsidR="003A3E00" w:rsidRPr="001E2DF9" w:rsidRDefault="003A3E00" w:rsidP="003B6DA5">
            <w:pPr>
              <w:rPr>
                <w:color w:val="000000" w:themeColor="text1"/>
              </w:rPr>
            </w:pPr>
            <w:r w:rsidRPr="001E2DF9">
              <w:rPr>
                <w:color w:val="000000" w:themeColor="text1"/>
              </w:rPr>
              <w:t xml:space="preserve">Merced County Regional Waste Management Authority </w:t>
            </w:r>
          </w:p>
        </w:tc>
        <w:tc>
          <w:tcPr>
            <w:tcW w:w="1588" w:type="dxa"/>
          </w:tcPr>
          <w:p w14:paraId="605BB30C" w14:textId="77777777" w:rsidR="003A3E00" w:rsidRPr="001E2DF9" w:rsidRDefault="003A3E00" w:rsidP="003B6DA5">
            <w:pPr>
              <w:rPr>
                <w:b/>
                <w:bCs/>
                <w:color w:val="000000" w:themeColor="text1"/>
              </w:rPr>
            </w:pPr>
            <w:r w:rsidRPr="001E2DF9">
              <w:rPr>
                <w:color w:val="000000" w:themeColor="text1"/>
              </w:rPr>
              <w:t>Certified Weight Ticker for each load</w:t>
            </w:r>
          </w:p>
        </w:tc>
        <w:tc>
          <w:tcPr>
            <w:tcW w:w="1652" w:type="dxa"/>
          </w:tcPr>
          <w:p w14:paraId="38F0BAC3" w14:textId="77777777" w:rsidR="003A3E00" w:rsidRPr="001E2DF9" w:rsidRDefault="003A3E00" w:rsidP="003B6DA5">
            <w:pPr>
              <w:rPr>
                <w:color w:val="000000" w:themeColor="text1"/>
              </w:rPr>
            </w:pPr>
            <w:r w:rsidRPr="001E2DF9">
              <w:rPr>
                <w:color w:val="000000" w:themeColor="text1"/>
              </w:rPr>
              <w:t xml:space="preserve">7040 N Highway 59 </w:t>
            </w:r>
          </w:p>
          <w:p w14:paraId="063997CC" w14:textId="77777777" w:rsidR="003A3E00" w:rsidRPr="001E2DF9" w:rsidRDefault="003A3E00" w:rsidP="003B6DA5">
            <w:pPr>
              <w:rPr>
                <w:color w:val="000000" w:themeColor="text1"/>
              </w:rPr>
            </w:pPr>
            <w:r w:rsidRPr="001E2DF9">
              <w:rPr>
                <w:color w:val="000000" w:themeColor="text1"/>
              </w:rPr>
              <w:t xml:space="preserve">Merced, CA 95348 </w:t>
            </w:r>
          </w:p>
        </w:tc>
        <w:tc>
          <w:tcPr>
            <w:tcW w:w="1629" w:type="dxa"/>
          </w:tcPr>
          <w:p w14:paraId="6A810F20" w14:textId="2CA1DA0F" w:rsidR="003A3E00" w:rsidRPr="001E2DF9" w:rsidRDefault="003A3E00" w:rsidP="003B6DA5">
            <w:pPr>
              <w:rPr>
                <w:color w:val="000000" w:themeColor="text1"/>
                <w:sz w:val="24"/>
                <w:szCs w:val="24"/>
              </w:rPr>
            </w:pPr>
            <w:r w:rsidRPr="001E2DF9">
              <w:rPr>
                <w:color w:val="000000" w:themeColor="text1"/>
                <w:sz w:val="24"/>
                <w:szCs w:val="24"/>
              </w:rPr>
              <w:t>Jenifer Ha</w:t>
            </w:r>
            <w:r w:rsidR="00BD3BBE">
              <w:rPr>
                <w:color w:val="000000" w:themeColor="text1"/>
                <w:sz w:val="24"/>
                <w:szCs w:val="24"/>
              </w:rPr>
              <w:t>l</w:t>
            </w:r>
            <w:r w:rsidRPr="001E2DF9">
              <w:rPr>
                <w:color w:val="000000" w:themeColor="text1"/>
                <w:sz w:val="24"/>
                <w:szCs w:val="24"/>
              </w:rPr>
              <w:t xml:space="preserve">pin </w:t>
            </w:r>
          </w:p>
          <w:p w14:paraId="742E2A4B" w14:textId="77777777" w:rsidR="003A3E00" w:rsidRPr="001E2DF9" w:rsidRDefault="003A3E00" w:rsidP="003B6DA5">
            <w:pPr>
              <w:rPr>
                <w:color w:val="000000" w:themeColor="text1"/>
                <w:sz w:val="24"/>
                <w:szCs w:val="24"/>
              </w:rPr>
            </w:pPr>
            <w:r w:rsidRPr="001E2DF9">
              <w:rPr>
                <w:color w:val="000000" w:themeColor="text1"/>
                <w:sz w:val="24"/>
                <w:szCs w:val="24"/>
              </w:rPr>
              <w:t xml:space="preserve">(209)723-3153 ext. 315 </w:t>
            </w:r>
          </w:p>
        </w:tc>
      </w:tr>
      <w:tr w:rsidR="003A3E00" w:rsidRPr="00B77AFF" w14:paraId="77B5836C" w14:textId="77777777" w:rsidTr="001E2DF9">
        <w:trPr>
          <w:trHeight w:val="822"/>
        </w:trPr>
        <w:tc>
          <w:tcPr>
            <w:tcW w:w="2478" w:type="dxa"/>
          </w:tcPr>
          <w:p w14:paraId="2F550F49" w14:textId="77777777" w:rsidR="003A3E00" w:rsidRPr="001E2DF9" w:rsidRDefault="003A3E00" w:rsidP="003A3E00">
            <w:pPr>
              <w:pStyle w:val="ListParagraph"/>
              <w:numPr>
                <w:ilvl w:val="0"/>
                <w:numId w:val="14"/>
              </w:numPr>
              <w:rPr>
                <w:color w:val="000000" w:themeColor="text1"/>
              </w:rPr>
            </w:pPr>
            <w:r w:rsidRPr="001E2DF9">
              <w:rPr>
                <w:color w:val="000000" w:themeColor="text1"/>
              </w:rPr>
              <w:t xml:space="preserve">Toner </w:t>
            </w:r>
          </w:p>
        </w:tc>
        <w:tc>
          <w:tcPr>
            <w:tcW w:w="2234" w:type="dxa"/>
          </w:tcPr>
          <w:p w14:paraId="6D383E2E" w14:textId="77777777" w:rsidR="003A3E00" w:rsidRPr="001E2DF9" w:rsidRDefault="003A3E00" w:rsidP="003B6DA5">
            <w:pPr>
              <w:rPr>
                <w:color w:val="000000" w:themeColor="text1"/>
              </w:rPr>
            </w:pPr>
            <w:r w:rsidRPr="001E2DF9">
              <w:rPr>
                <w:color w:val="000000" w:themeColor="text1"/>
              </w:rPr>
              <w:t xml:space="preserve">Xerox </w:t>
            </w:r>
          </w:p>
          <w:p w14:paraId="21B662AC" w14:textId="77777777" w:rsidR="003A3E00" w:rsidRPr="001E2DF9" w:rsidRDefault="003A3E00" w:rsidP="003B6DA5">
            <w:pPr>
              <w:rPr>
                <w:color w:val="000000" w:themeColor="text1"/>
              </w:rPr>
            </w:pPr>
            <w:r w:rsidRPr="001E2DF9">
              <w:rPr>
                <w:color w:val="000000" w:themeColor="text1"/>
              </w:rPr>
              <w:t xml:space="preserve">Office Max </w:t>
            </w:r>
          </w:p>
        </w:tc>
        <w:tc>
          <w:tcPr>
            <w:tcW w:w="1588" w:type="dxa"/>
          </w:tcPr>
          <w:p w14:paraId="6CF432FA" w14:textId="77777777" w:rsidR="003A3E00" w:rsidRPr="001E2DF9" w:rsidRDefault="003A3E00" w:rsidP="003B6DA5">
            <w:pPr>
              <w:rPr>
                <w:color w:val="000000" w:themeColor="text1"/>
              </w:rPr>
            </w:pPr>
            <w:r w:rsidRPr="001E2DF9">
              <w:rPr>
                <w:color w:val="000000" w:themeColor="text1"/>
              </w:rPr>
              <w:t xml:space="preserve">Certified Weight Ticker for each load </w:t>
            </w:r>
          </w:p>
        </w:tc>
        <w:tc>
          <w:tcPr>
            <w:tcW w:w="1652" w:type="dxa"/>
          </w:tcPr>
          <w:p w14:paraId="6F54A07F" w14:textId="77777777" w:rsidR="003A3E00" w:rsidRPr="001E2DF9" w:rsidRDefault="003A3E00" w:rsidP="003B6DA5">
            <w:pPr>
              <w:rPr>
                <w:color w:val="000000" w:themeColor="text1"/>
              </w:rPr>
            </w:pPr>
            <w:r w:rsidRPr="001E2DF9">
              <w:rPr>
                <w:color w:val="000000" w:themeColor="text1"/>
              </w:rPr>
              <w:t xml:space="preserve">NA </w:t>
            </w:r>
          </w:p>
        </w:tc>
        <w:tc>
          <w:tcPr>
            <w:tcW w:w="1629" w:type="dxa"/>
          </w:tcPr>
          <w:p w14:paraId="1C9E15C2" w14:textId="77777777" w:rsidR="003A3E00" w:rsidRPr="001E2DF9" w:rsidRDefault="003A3E00" w:rsidP="003B6DA5">
            <w:pPr>
              <w:rPr>
                <w:color w:val="000000" w:themeColor="text1"/>
                <w:sz w:val="24"/>
                <w:szCs w:val="24"/>
              </w:rPr>
            </w:pPr>
            <w:r w:rsidRPr="001E2DF9">
              <w:rPr>
                <w:color w:val="000000" w:themeColor="text1"/>
                <w:sz w:val="24"/>
                <w:szCs w:val="24"/>
              </w:rPr>
              <w:t xml:space="preserve">NA </w:t>
            </w:r>
          </w:p>
        </w:tc>
      </w:tr>
    </w:tbl>
    <w:p w14:paraId="3BC96495" w14:textId="6D9337F9" w:rsidR="000C35A5" w:rsidRDefault="000C35A5" w:rsidP="00D266C2">
      <w:pPr>
        <w:pStyle w:val="Heading1"/>
      </w:pPr>
      <w:bookmarkStart w:id="17" w:name="_Toc39149791"/>
      <w:bookmarkStart w:id="18" w:name="_Toc35246830"/>
      <w:r>
        <w:lastRenderedPageBreak/>
        <w:t>Waste Operations Overview</w:t>
      </w:r>
      <w:bookmarkEnd w:id="17"/>
    </w:p>
    <w:p w14:paraId="2F81747D" w14:textId="77777777" w:rsidR="000C35A5" w:rsidRPr="000C35A5" w:rsidRDefault="000C35A5" w:rsidP="000C35A5"/>
    <w:p w14:paraId="0F480D05" w14:textId="77777777" w:rsidR="00A94C42" w:rsidRDefault="00A94C42" w:rsidP="00EA21CF">
      <w:pPr>
        <w:pStyle w:val="Heading3"/>
      </w:pPr>
      <w:bookmarkStart w:id="19" w:name="_Toc35246831"/>
      <w:bookmarkEnd w:id="18"/>
    </w:p>
    <w:p w14:paraId="1182C0A5" w14:textId="29EF2067" w:rsidR="00796F73" w:rsidRPr="00125127" w:rsidRDefault="00796F73" w:rsidP="00125127">
      <w:pPr>
        <w:pStyle w:val="Heading2"/>
      </w:pPr>
      <w:bookmarkStart w:id="20" w:name="_Toc39149792"/>
      <w:r w:rsidRPr="00125127">
        <w:t>Housing &amp; Dining</w:t>
      </w:r>
      <w:bookmarkEnd w:id="19"/>
      <w:bookmarkEnd w:id="20"/>
      <w:r w:rsidRPr="00125127">
        <w:t xml:space="preserve"> </w:t>
      </w:r>
    </w:p>
    <w:p w14:paraId="19A57C9C" w14:textId="77777777" w:rsidR="001A550B" w:rsidRDefault="001A550B" w:rsidP="00A94C42"/>
    <w:p w14:paraId="458B677B" w14:textId="2DE9E6EC" w:rsidR="001F4685" w:rsidRDefault="001F4685" w:rsidP="00334FD8">
      <w:r>
        <w:t xml:space="preserve">North Campus housing and dining waste are collected in 2, 40-yard compactors that are located behind the Yablokoff‐Wallace Dining Center. This is hauled off by a vendor, Waste Management. One of the compactors is for mixed recyclables and the other is for mixed waste (food and non‐recyclables). Each housing complex has multiple, 2-yard dumpsters for the students to deposit their waste. The student waste is separated into landfills, recycling, and cardboard. The 2-yard dumpsters are hauled by a vehicle to the two compactors </w:t>
      </w:r>
      <w:r w:rsidR="00A83AD8">
        <w:t>behind</w:t>
      </w:r>
      <w:r>
        <w:t xml:space="preserve"> dining. Dining also has a cardboard baler for all cardboard. All labor is provided by Housing staff. The following are the types of waste generated from housing:</w:t>
      </w:r>
    </w:p>
    <w:p w14:paraId="100DB925" w14:textId="77777777" w:rsidR="001F4685" w:rsidRDefault="001F4685" w:rsidP="00334FD8"/>
    <w:p w14:paraId="798483A6" w14:textId="77777777" w:rsidR="001F4685" w:rsidRDefault="001F4685" w:rsidP="00334FD8">
      <w:r>
        <w:t>•    Food</w:t>
      </w:r>
    </w:p>
    <w:p w14:paraId="6BBB74E2" w14:textId="77777777" w:rsidR="001F4685" w:rsidRDefault="001F4685" w:rsidP="00334FD8">
      <w:r>
        <w:t>•    Furniture</w:t>
      </w:r>
    </w:p>
    <w:p w14:paraId="117FEC6E" w14:textId="77777777" w:rsidR="001F4685" w:rsidRDefault="001F4685" w:rsidP="00334FD8">
      <w:r>
        <w:t>•    Electronic waste</w:t>
      </w:r>
    </w:p>
    <w:p w14:paraId="739DE1D8" w14:textId="77777777" w:rsidR="001F4685" w:rsidRDefault="001F4685" w:rsidP="00334FD8">
      <w:r>
        <w:t>•    Clothes</w:t>
      </w:r>
    </w:p>
    <w:p w14:paraId="0AEE09EB" w14:textId="77777777" w:rsidR="001F4685" w:rsidRDefault="001F4685" w:rsidP="00334FD8">
      <w:r>
        <w:t>•    Liquids</w:t>
      </w:r>
    </w:p>
    <w:p w14:paraId="68FF25F4" w14:textId="77777777" w:rsidR="001F4685" w:rsidRDefault="001F4685" w:rsidP="00334FD8">
      <w:r>
        <w:t>•    Recyclables (bottles, cans, paper, cardboard, etc.)</w:t>
      </w:r>
    </w:p>
    <w:p w14:paraId="1F5FFA94" w14:textId="77777777" w:rsidR="001F4685" w:rsidRDefault="001F4685" w:rsidP="00334FD8">
      <w:r>
        <w:t>•    Universal Waste (batteries, Ink toners, lightbulbs)</w:t>
      </w:r>
    </w:p>
    <w:p w14:paraId="401CB9AF" w14:textId="77777777" w:rsidR="001F4685" w:rsidRDefault="001F4685" w:rsidP="00334FD8">
      <w:r>
        <w:t>•    Personal hygiene products</w:t>
      </w:r>
    </w:p>
    <w:p w14:paraId="290C5813" w14:textId="77777777" w:rsidR="001F4685" w:rsidRDefault="001F4685" w:rsidP="00334FD8">
      <w:r>
        <w:t>•    Product wrapping</w:t>
      </w:r>
    </w:p>
    <w:p w14:paraId="599BA126" w14:textId="77777777" w:rsidR="001F4685" w:rsidRDefault="001F4685" w:rsidP="00334FD8"/>
    <w:p w14:paraId="448E4D41" w14:textId="6DD0B1E5" w:rsidR="00A94C42" w:rsidRPr="00A94C42" w:rsidRDefault="001F4685" w:rsidP="00334FD8">
      <w:r>
        <w:t>Personal hygiene products, product wrapping, and food represent the biggest contributor</w:t>
      </w:r>
      <w:r w:rsidR="00063DE1">
        <w:t>s</w:t>
      </w:r>
      <w:r>
        <w:t xml:space="preserve"> to the waste stream. The largest contributor to the waste is the take-out food from food services that becomes a part of the housing waste stream. The Yablokoff-Wallace Dining Center puts all waste and recyclables into the same two compactors at the backside of dining with housing waste, as noted above in housing operations. Cardboard is put into the baler for recycling. Waste generated from dining includes recyclables, food, universal waste, liquid, and trash. Food, recyclables, and trash are the top three contributors to their waste stream. Electronic waste is given to housing and universal waste is coordinated through E</w:t>
      </w:r>
      <w:r w:rsidR="00843C05">
        <w:t xml:space="preserve">nvironmental </w:t>
      </w:r>
      <w:r>
        <w:t>H</w:t>
      </w:r>
      <w:r w:rsidR="00843C05">
        <w:t xml:space="preserve">ealth </w:t>
      </w:r>
      <w:r>
        <w:t>&amp;</w:t>
      </w:r>
      <w:r w:rsidR="00843C05">
        <w:t xml:space="preserve"> </w:t>
      </w:r>
      <w:r>
        <w:t>S</w:t>
      </w:r>
      <w:r w:rsidR="00843C05">
        <w:t>afety (</w:t>
      </w:r>
      <w:r w:rsidR="00843C05" w:rsidRPr="00334FD8">
        <w:t>EH&amp;S</w:t>
      </w:r>
      <w:r w:rsidR="00843C05">
        <w:t>)</w:t>
      </w:r>
      <w:r>
        <w:t>. The critical item to address in the Dining Center is the composting of food waste. There is currently no composting at Dining, so all compost waste goes to landfill. Below is a pie chart that shows the housing and dining waste diversion rate for the 2018-2019 academic year.</w:t>
      </w:r>
    </w:p>
    <w:p w14:paraId="52016D60" w14:textId="69E955E6" w:rsidR="00A94C42" w:rsidRDefault="00A94C42" w:rsidP="00334FD8">
      <w:pPr>
        <w:rPr>
          <w:color w:val="FF0000"/>
        </w:rPr>
      </w:pPr>
      <w:bookmarkStart w:id="21" w:name="_Toc35246832"/>
    </w:p>
    <w:p w14:paraId="6ED28549" w14:textId="77777777" w:rsidR="00A94C42" w:rsidRPr="00A94C42" w:rsidRDefault="00A94C42" w:rsidP="00334FD8"/>
    <w:p w14:paraId="24FED1DD" w14:textId="77777777" w:rsidR="00063DE1" w:rsidRDefault="00063DE1">
      <w:pPr>
        <w:rPr>
          <w:noProof/>
        </w:rPr>
      </w:pPr>
      <w:r>
        <w:rPr>
          <w:noProof/>
        </w:rPr>
        <w:br w:type="page"/>
      </w:r>
    </w:p>
    <w:p w14:paraId="3DE37FE4" w14:textId="3975E066" w:rsidR="004A728B" w:rsidRDefault="008B205F" w:rsidP="00C2033A">
      <w:r>
        <w:rPr>
          <w:noProof/>
        </w:rPr>
        <w:lastRenderedPageBreak/>
        <w:drawing>
          <wp:inline distT="0" distB="0" distL="0" distR="0" wp14:anchorId="32603874" wp14:editId="228DA3F4">
            <wp:extent cx="5486400" cy="320040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A2E8DFB" w14:textId="6709C9B9" w:rsidR="00D824BB" w:rsidRDefault="00D824BB" w:rsidP="00C2033A"/>
    <w:p w14:paraId="7D8C9BA4" w14:textId="0FA0A533" w:rsidR="00D824BB" w:rsidRDefault="00D824BB" w:rsidP="00C2033A">
      <w:r>
        <w:t xml:space="preserve">*Disclaimer: Between the academic years for 2016-2018 data was inconsistent and not completely accurate. </w:t>
      </w:r>
    </w:p>
    <w:p w14:paraId="43097EBC" w14:textId="77777777" w:rsidR="004A728B" w:rsidRDefault="004A728B" w:rsidP="00181F75">
      <w:pPr>
        <w:pStyle w:val="Heading4"/>
      </w:pPr>
    </w:p>
    <w:p w14:paraId="2309532A" w14:textId="16BD326A" w:rsidR="00A94C42" w:rsidRPr="001A550B" w:rsidRDefault="00796F73" w:rsidP="006018E4">
      <w:pPr>
        <w:pStyle w:val="Heading2"/>
      </w:pPr>
      <w:bookmarkStart w:id="22" w:name="_Toc39149793"/>
      <w:r>
        <w:t>Recreation and Athletics</w:t>
      </w:r>
      <w:bookmarkEnd w:id="21"/>
      <w:bookmarkEnd w:id="22"/>
      <w:r>
        <w:t xml:space="preserve"> </w:t>
      </w:r>
    </w:p>
    <w:p w14:paraId="2880025F" w14:textId="77777777" w:rsidR="001A550B" w:rsidRDefault="001A550B" w:rsidP="004A728B"/>
    <w:p w14:paraId="127365A2" w14:textId="55A47895" w:rsidR="004A728B" w:rsidRPr="004A728B" w:rsidRDefault="004A728B" w:rsidP="00334FD8">
      <w:r w:rsidRPr="004A728B">
        <w:t>Waste from the Gallo Recreation and Wellness Center go</w:t>
      </w:r>
      <w:r w:rsidR="008B205F">
        <w:t>es into the Mariposa and Tuolumne 20-yard landfill containers</w:t>
      </w:r>
      <w:r w:rsidR="001A550B">
        <w:t xml:space="preserve">. This trash is later taken to the housing and dining compactor and hauled </w:t>
      </w:r>
      <w:r w:rsidR="00B7512D">
        <w:t>off</w:t>
      </w:r>
      <w:r w:rsidR="001A550B">
        <w:t xml:space="preserve"> by Waste Management. T</w:t>
      </w:r>
      <w:r w:rsidRPr="004A728B">
        <w:t>heir current waste streams include recyclables, food, furniture, universal waste, clothes, paints, varnishes, and liquids. There is no data for diversion from the Recreation &amp; Athletics Centers</w:t>
      </w:r>
    </w:p>
    <w:p w14:paraId="181C83C7" w14:textId="77777777" w:rsidR="00A94C42" w:rsidRDefault="00A94C42" w:rsidP="00796F73"/>
    <w:p w14:paraId="1AE0DBF0" w14:textId="06A3DE59" w:rsidR="00796F73" w:rsidRDefault="00796F73" w:rsidP="006018E4">
      <w:pPr>
        <w:pStyle w:val="Heading2"/>
      </w:pPr>
      <w:bookmarkStart w:id="23" w:name="_Toc35246833"/>
      <w:bookmarkStart w:id="24" w:name="_Toc39149794"/>
      <w:r>
        <w:t>2020 Project</w:t>
      </w:r>
      <w:bookmarkEnd w:id="23"/>
      <w:bookmarkEnd w:id="24"/>
      <w:r>
        <w:t xml:space="preserve"> </w:t>
      </w:r>
    </w:p>
    <w:p w14:paraId="6C2D1471" w14:textId="1876368D" w:rsidR="004A728B" w:rsidRDefault="004A728B" w:rsidP="004A728B"/>
    <w:p w14:paraId="4515DAF8" w14:textId="7F884337" w:rsidR="004A728B" w:rsidRPr="00465D7F" w:rsidRDefault="004A728B" w:rsidP="00334FD8">
      <w:r w:rsidRPr="00465D7F">
        <w:t xml:space="preserve">The 2020 Project has a Dining building, </w:t>
      </w:r>
      <w:r>
        <w:t>4 h</w:t>
      </w:r>
      <w:r w:rsidRPr="00465D7F">
        <w:t>ousing buildings</w:t>
      </w:r>
      <w:r>
        <w:t>,</w:t>
      </w:r>
      <w:r w:rsidRPr="00465D7F">
        <w:t xml:space="preserve"> </w:t>
      </w:r>
      <w:r>
        <w:t>3</w:t>
      </w:r>
      <w:r w:rsidRPr="00465D7F">
        <w:t xml:space="preserve"> </w:t>
      </w:r>
      <w:r>
        <w:t>l</w:t>
      </w:r>
      <w:r w:rsidRPr="00465D7F">
        <w:t>aboratory buildings</w:t>
      </w:r>
      <w:r>
        <w:t>, a conference center, an academic office and an aquatics center</w:t>
      </w:r>
      <w:r w:rsidRPr="00465D7F">
        <w:t xml:space="preserve">. Their waste streams mimic the North Campus Housing &amp; Dining system by hauling individual bins from each facility to 2 compactors at the Dining loading dock. The 2 compactors at the Dining Loading Dock are for Recyclables and Landfill waste. The compactors are hauled off by Waste Management services. Similar challenges and opportunities for improvement exist at the 2020 Project </w:t>
      </w:r>
      <w:r w:rsidR="00F47A08">
        <w:t xml:space="preserve">like </w:t>
      </w:r>
      <w:r w:rsidRPr="00465D7F">
        <w:t>the North Campus Housing &amp; Dining facilities.</w:t>
      </w:r>
    </w:p>
    <w:p w14:paraId="225F17B7" w14:textId="351D8286" w:rsidR="00796F73" w:rsidRDefault="00796F73" w:rsidP="00796F73"/>
    <w:p w14:paraId="48252D9D" w14:textId="607F58B6" w:rsidR="00796F73" w:rsidRDefault="00796F73" w:rsidP="006018E4">
      <w:pPr>
        <w:pStyle w:val="Heading2"/>
      </w:pPr>
      <w:bookmarkStart w:id="25" w:name="_Toc35246834"/>
      <w:bookmarkStart w:id="26" w:name="_Toc39149795"/>
      <w:r>
        <w:t>Environmental Health and Safety</w:t>
      </w:r>
      <w:bookmarkEnd w:id="25"/>
      <w:bookmarkEnd w:id="26"/>
      <w:r>
        <w:t xml:space="preserve"> </w:t>
      </w:r>
    </w:p>
    <w:p w14:paraId="781147B7" w14:textId="75BF235E" w:rsidR="00796F73" w:rsidRDefault="00796F73" w:rsidP="00796F73"/>
    <w:p w14:paraId="4A4F226F" w14:textId="66987C26" w:rsidR="005D5F38" w:rsidRPr="00DB4CA7" w:rsidRDefault="004A728B" w:rsidP="004A728B">
      <w:r w:rsidRPr="00334FD8">
        <w:t xml:space="preserve">Though EH&amp;S works mostly with hazardous materials and our zero-waste policy does not currently include hazardous materials, there are materials that they dispose of that could be potentially coordinated with a Zero Waste plan. The current waste streams that EH&amp;S manages include hazardous chemicals, liquid, regulated medical waste &amp; radioactive waste. The top three </w:t>
      </w:r>
      <w:r w:rsidRPr="00334FD8">
        <w:lastRenderedPageBreak/>
        <w:t>that represents the waste stream are hazardous chemicals, regulated medical waste and trash</w:t>
      </w:r>
      <w:r w:rsidRPr="00DB4CA7">
        <w:t xml:space="preserve">. </w:t>
      </w:r>
      <w:r w:rsidR="005D5F38">
        <w:t>The Office of Sustainability will continue to collaborate with EH&amp;S to find the best methods of disposal for their waste.</w:t>
      </w:r>
    </w:p>
    <w:p w14:paraId="75AF6ACA" w14:textId="4A71FC0C" w:rsidR="00796F73" w:rsidRDefault="00796F73" w:rsidP="006018E4">
      <w:pPr>
        <w:pStyle w:val="Heading2"/>
      </w:pPr>
      <w:bookmarkStart w:id="27" w:name="_Toc35246835"/>
      <w:bookmarkStart w:id="28" w:name="_Toc39149796"/>
      <w:r>
        <w:t>Academic Core</w:t>
      </w:r>
      <w:bookmarkEnd w:id="27"/>
      <w:bookmarkEnd w:id="28"/>
      <w:r>
        <w:t xml:space="preserve"> </w:t>
      </w:r>
    </w:p>
    <w:p w14:paraId="426E5E20" w14:textId="76B32CD7" w:rsidR="00796F73" w:rsidRPr="005C29DE" w:rsidRDefault="005C29DE" w:rsidP="00796F73">
      <w:pPr>
        <w:rPr>
          <w:color w:val="C00000"/>
        </w:rPr>
      </w:pPr>
      <w:r>
        <w:rPr>
          <w:color w:val="C00000"/>
        </w:rPr>
        <w:t xml:space="preserve"> </w:t>
      </w:r>
    </w:p>
    <w:p w14:paraId="3ADA15BF" w14:textId="77777777" w:rsidR="001F4685" w:rsidRPr="001F4685" w:rsidRDefault="001F4685" w:rsidP="00334FD8">
      <w:r w:rsidRPr="001F4685">
        <w:t>The Academic Core consists of the following facilities, most of which are centralized on the North-East portion of the campus:</w:t>
      </w:r>
    </w:p>
    <w:p w14:paraId="5B810685" w14:textId="77777777" w:rsidR="001F4685" w:rsidRPr="001F4685" w:rsidRDefault="001F4685" w:rsidP="00334FD8"/>
    <w:p w14:paraId="7FE3F6C0" w14:textId="77777777" w:rsidR="001F4685" w:rsidRPr="001F4685" w:rsidRDefault="001F4685" w:rsidP="00334FD8">
      <w:r w:rsidRPr="001F4685">
        <w:t>•    Kolligan Library (KL)</w:t>
      </w:r>
    </w:p>
    <w:p w14:paraId="677E2D2B" w14:textId="77777777" w:rsidR="001F4685" w:rsidRPr="001F4685" w:rsidRDefault="001F4685" w:rsidP="00334FD8">
      <w:r w:rsidRPr="001F4685">
        <w:t>•    Classroom and Office Building 1 (COB1)</w:t>
      </w:r>
    </w:p>
    <w:p w14:paraId="6E97A98D" w14:textId="77777777" w:rsidR="001F4685" w:rsidRPr="001F4685" w:rsidRDefault="001F4685" w:rsidP="00334FD8">
      <w:r w:rsidRPr="001F4685">
        <w:t>•    Classroom and Office Building 2 (COB2)</w:t>
      </w:r>
    </w:p>
    <w:p w14:paraId="4B508BBF" w14:textId="77777777" w:rsidR="001F4685" w:rsidRPr="001F4685" w:rsidRDefault="001F4685" w:rsidP="00334FD8">
      <w:r w:rsidRPr="001F4685">
        <w:t>•    Science and Engineering Building 1 (SE1)</w:t>
      </w:r>
    </w:p>
    <w:p w14:paraId="6C0DEC3C" w14:textId="77777777" w:rsidR="001F4685" w:rsidRPr="001F4685" w:rsidRDefault="001F4685" w:rsidP="00334FD8">
      <w:r w:rsidRPr="001F4685">
        <w:t>•    Science and Engineering Building 2 (SE2)</w:t>
      </w:r>
    </w:p>
    <w:p w14:paraId="6D2CAF6F" w14:textId="77777777" w:rsidR="001F4685" w:rsidRPr="001F4685" w:rsidRDefault="001F4685" w:rsidP="00334FD8">
      <w:r w:rsidRPr="001F4685">
        <w:t>•    Social Science and Management Building (SSM)</w:t>
      </w:r>
    </w:p>
    <w:p w14:paraId="6653160E" w14:textId="77777777" w:rsidR="001F4685" w:rsidRPr="001F4685" w:rsidRDefault="001F4685" w:rsidP="00334FD8">
      <w:r w:rsidRPr="001F4685">
        <w:t>•    Student Services Building (SSB)</w:t>
      </w:r>
    </w:p>
    <w:p w14:paraId="1C82041C" w14:textId="77777777" w:rsidR="001F4685" w:rsidRPr="001F4685" w:rsidRDefault="001F4685" w:rsidP="00334FD8">
      <w:r w:rsidRPr="001F4685">
        <w:t>•    Facilities Services Building A &amp; B (FSA)(FSB)</w:t>
      </w:r>
    </w:p>
    <w:p w14:paraId="42E464AA" w14:textId="77777777" w:rsidR="001F4685" w:rsidRPr="001F4685" w:rsidRDefault="001F4685" w:rsidP="00334FD8">
      <w:r w:rsidRPr="001F4685">
        <w:t>•    Police Trailer</w:t>
      </w:r>
    </w:p>
    <w:p w14:paraId="4EF693F7" w14:textId="77777777" w:rsidR="001F4685" w:rsidRPr="001F4685" w:rsidRDefault="001F4685" w:rsidP="00334FD8">
      <w:r w:rsidRPr="001F4685">
        <w:t>•    Academic Office Building (AOB)</w:t>
      </w:r>
    </w:p>
    <w:p w14:paraId="64974C23" w14:textId="77777777" w:rsidR="001F4685" w:rsidRPr="001F4685" w:rsidRDefault="001F4685" w:rsidP="00334FD8">
      <w:r w:rsidRPr="001F4685">
        <w:t>•    Downtown Campus Center (DCC)</w:t>
      </w:r>
    </w:p>
    <w:p w14:paraId="1B50B9A7" w14:textId="77777777" w:rsidR="001F4685" w:rsidRPr="001F4685" w:rsidRDefault="001F4685" w:rsidP="00334FD8">
      <w:r w:rsidRPr="001F4685">
        <w:t>•    Early Childhood Education Center (ECEC)</w:t>
      </w:r>
    </w:p>
    <w:p w14:paraId="02EEF478" w14:textId="77777777" w:rsidR="001F4685" w:rsidRPr="001F4685" w:rsidRDefault="001F4685" w:rsidP="00334FD8"/>
    <w:p w14:paraId="242546EF" w14:textId="15685CE5" w:rsidR="001F4685" w:rsidRPr="008232B0" w:rsidRDefault="001F4685" w:rsidP="00334FD8">
      <w:r w:rsidRPr="001F4685">
        <w:t xml:space="preserve">The Academic Core waste is collected and sorted by student employees from Campus Services also known as UCM recycles. Lower campus is not collected because </w:t>
      </w:r>
      <w:r w:rsidR="00100761">
        <w:t xml:space="preserve">UCM recycles </w:t>
      </w:r>
      <w:r w:rsidRPr="001F4685">
        <w:t>is not large enough to handle the extra workload. UCM Recycl</w:t>
      </w:r>
      <w:r w:rsidR="00100761">
        <w:t>es</w:t>
      </w:r>
      <w:r w:rsidRPr="001F4685">
        <w:t xml:space="preserve"> collects all upper campus waste (except SE1&amp;2) and hand sorts it every day. The collection from the various location starts at 6 am to avoid pedestrian traffic. After all, buildings</w:t>
      </w:r>
      <w:r w:rsidR="00C0268D">
        <w:t xml:space="preserve"> waste has</w:t>
      </w:r>
      <w:r w:rsidRPr="001F4685">
        <w:t xml:space="preserve"> been picked up, </w:t>
      </w:r>
      <w:r w:rsidR="00C0268D">
        <w:t>it is brought</w:t>
      </w:r>
      <w:r w:rsidRPr="001F4685">
        <w:t xml:space="preserve"> back to the </w:t>
      </w:r>
      <w:r w:rsidR="002F5D7A">
        <w:t>c</w:t>
      </w:r>
      <w:r w:rsidRPr="001F4685">
        <w:t>orp</w:t>
      </w:r>
      <w:r w:rsidR="002F5D7A">
        <w:t xml:space="preserve"> </w:t>
      </w:r>
      <w:r w:rsidRPr="001F4685">
        <w:t>yard</w:t>
      </w:r>
      <w:r w:rsidR="00C0268D">
        <w:t xml:space="preserve"> and placed into carts.</w:t>
      </w:r>
      <w:r w:rsidRPr="001F4685">
        <w:t xml:space="preserve"> </w:t>
      </w:r>
      <w:r w:rsidR="00C0268D">
        <w:t>It is then</w:t>
      </w:r>
      <w:r w:rsidRPr="001F4685">
        <w:t xml:space="preserve"> emptied on </w:t>
      </w:r>
      <w:r w:rsidR="00C0268D">
        <w:t>the</w:t>
      </w:r>
      <w:r w:rsidRPr="001F4685">
        <w:t xml:space="preserve"> sorting line, where employees can quickly sort through the different types of recyclable waste to recover as much value as possible. </w:t>
      </w:r>
      <w:r w:rsidRPr="008232B0">
        <w:t xml:space="preserve">The Academic Core has reached </w:t>
      </w:r>
      <w:r w:rsidR="008232B0">
        <w:t>a diversion rate of 84%.</w:t>
      </w:r>
      <w:r w:rsidRPr="008232B0">
        <w:t xml:space="preserve"> </w:t>
      </w:r>
      <w:r w:rsidR="002F5D7A">
        <w:t xml:space="preserve">We are currently in the low 70 percentile because SE1 &amp; SE2 waste in currently going to the landfill. </w:t>
      </w:r>
    </w:p>
    <w:p w14:paraId="12232F6A" w14:textId="77777777" w:rsidR="002F5D7A" w:rsidRDefault="002F5D7A" w:rsidP="00334FD8"/>
    <w:p w14:paraId="471D8812" w14:textId="4359D592" w:rsidR="004A728B" w:rsidRDefault="001F4685" w:rsidP="00334FD8">
      <w:r w:rsidRPr="008232B0">
        <w:t>Currently, Science and Engineering building 1 and 2</w:t>
      </w:r>
      <w:r w:rsidR="002F5D7A">
        <w:t xml:space="preserve"> waste is</w:t>
      </w:r>
      <w:r w:rsidRPr="008232B0">
        <w:t xml:space="preserve"> not being collected due to multiple incidents of finding </w:t>
      </w:r>
      <w:r w:rsidR="002F5D7A">
        <w:t xml:space="preserve">needles or </w:t>
      </w:r>
      <w:r w:rsidRPr="008232B0">
        <w:t xml:space="preserve">sharps </w:t>
      </w:r>
      <w:r w:rsidR="002F5D7A">
        <w:t xml:space="preserve">in the </w:t>
      </w:r>
      <w:r w:rsidRPr="008232B0">
        <w:t xml:space="preserve">waste </w:t>
      </w:r>
      <w:r w:rsidR="002F5D7A">
        <w:t>which has created several injuries</w:t>
      </w:r>
      <w:r w:rsidRPr="008232B0">
        <w:t xml:space="preserve">. Employees </w:t>
      </w:r>
      <w:r w:rsidR="002F5D7A">
        <w:t>are currently picking up the waste</w:t>
      </w:r>
      <w:r w:rsidRPr="008232B0">
        <w:t xml:space="preserve"> from SE1 and SE2 and tak</w:t>
      </w:r>
      <w:r w:rsidR="002F5D7A">
        <w:t>ing</w:t>
      </w:r>
      <w:r w:rsidRPr="008232B0">
        <w:t xml:space="preserve"> it directly to the landfill roll-off bin located in the corp yard. When picking up from SE1 and SE2 </w:t>
      </w:r>
      <w:r w:rsidR="002F5D7A">
        <w:t xml:space="preserve">waste, </w:t>
      </w:r>
      <w:r w:rsidRPr="008232B0">
        <w:t>employees wear the black puncture-proof gloves located in the glove compartment of the recycling truck</w:t>
      </w:r>
      <w:r w:rsidR="002F5D7A">
        <w:t xml:space="preserve"> to prevent further injuries</w:t>
      </w:r>
      <w:r w:rsidRPr="008232B0">
        <w:t>.</w:t>
      </w:r>
    </w:p>
    <w:p w14:paraId="686328C4" w14:textId="3F1FD08D" w:rsidR="000F6644" w:rsidRDefault="000F6644" w:rsidP="00334FD8"/>
    <w:p w14:paraId="429099E6" w14:textId="71D2BA56" w:rsidR="000F6644" w:rsidRDefault="000F6644" w:rsidP="00334FD8">
      <w:r>
        <w:t xml:space="preserve">Lab hazardous waste is handled by EH&amp;S and is not and cannot be diverted. </w:t>
      </w:r>
      <w:r w:rsidR="000D72A3">
        <w:t>This hazardous waste includes any chemicals, radioactive and biohazardous waste.</w:t>
      </w:r>
    </w:p>
    <w:p w14:paraId="27CEBAA1" w14:textId="40DA84C3" w:rsidR="008232B0" w:rsidRDefault="008232B0" w:rsidP="00334FD8"/>
    <w:p w14:paraId="6FEAF7DE" w14:textId="77777777" w:rsidR="008232B0" w:rsidRPr="008232B0" w:rsidRDefault="008232B0" w:rsidP="008232B0">
      <w:r w:rsidRPr="008232B0">
        <w:t xml:space="preserve">Big Bellies (solar compactors) are collected on Monday, Wednesday, and Friday. Cardboard is picked up from the same locations every day and baled. </w:t>
      </w:r>
    </w:p>
    <w:p w14:paraId="1A23F141" w14:textId="77777777" w:rsidR="008232B0" w:rsidRDefault="008232B0" w:rsidP="00334FD8"/>
    <w:p w14:paraId="5C57456E" w14:textId="77777777" w:rsidR="004A728B" w:rsidRDefault="004A728B" w:rsidP="00334FD8">
      <w:pPr>
        <w:rPr>
          <w:color w:val="FF0000"/>
        </w:rPr>
      </w:pPr>
    </w:p>
    <w:p w14:paraId="476B3A37" w14:textId="77777777" w:rsidR="004A728B" w:rsidRDefault="004A728B" w:rsidP="00334FD8">
      <w:pPr>
        <w:rPr>
          <w:color w:val="FF0000"/>
        </w:rPr>
      </w:pPr>
    </w:p>
    <w:p w14:paraId="7A2004C4" w14:textId="77777777" w:rsidR="004A728B" w:rsidRPr="004A728B" w:rsidRDefault="004A728B" w:rsidP="00796F73">
      <w:pPr>
        <w:rPr>
          <w:color w:val="FF0000"/>
        </w:rPr>
      </w:pPr>
    </w:p>
    <w:p w14:paraId="56C4B162" w14:textId="7A6E58DF" w:rsidR="004A728B" w:rsidRDefault="001A550B" w:rsidP="00C2033A">
      <w:bookmarkStart w:id="29" w:name="_Toc35246836"/>
      <w:r>
        <w:rPr>
          <w:noProof/>
        </w:rPr>
        <w:drawing>
          <wp:inline distT="0" distB="0" distL="0" distR="0" wp14:anchorId="76546AC7" wp14:editId="065D06D5">
            <wp:extent cx="5486400" cy="3200400"/>
            <wp:effectExtent l="0" t="0" r="12700" b="1270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AB520A2" w14:textId="77777777" w:rsidR="004A728B" w:rsidRDefault="004A728B" w:rsidP="00796F73">
      <w:pPr>
        <w:pStyle w:val="Heading8"/>
      </w:pPr>
    </w:p>
    <w:p w14:paraId="3D00438A" w14:textId="77777777" w:rsidR="004A728B" w:rsidRDefault="004A728B" w:rsidP="00796F73">
      <w:pPr>
        <w:pStyle w:val="Heading8"/>
      </w:pPr>
    </w:p>
    <w:p w14:paraId="56977471" w14:textId="3E715174" w:rsidR="00796F73" w:rsidRDefault="00796F73" w:rsidP="006018E4">
      <w:pPr>
        <w:pStyle w:val="Heading2"/>
      </w:pPr>
      <w:bookmarkStart w:id="30" w:name="_Toc39149797"/>
      <w:r>
        <w:t xml:space="preserve">Offsite </w:t>
      </w:r>
      <w:bookmarkEnd w:id="29"/>
      <w:r w:rsidR="00CC53E6">
        <w:t>Facilities</w:t>
      </w:r>
      <w:bookmarkEnd w:id="30"/>
      <w:r>
        <w:t xml:space="preserve"> </w:t>
      </w:r>
    </w:p>
    <w:p w14:paraId="532481DB" w14:textId="3A9686E6" w:rsidR="00796F73" w:rsidRDefault="00796F73" w:rsidP="00796F73"/>
    <w:p w14:paraId="608D383E" w14:textId="6DEDDD99" w:rsidR="004A728B" w:rsidRDefault="004A728B" w:rsidP="00334FD8">
      <w:r w:rsidRPr="00DB4CA7">
        <w:t>A number of facilities are located outside the Merced City limits and are not serviced through the campus, but instead served by their own regional waste management vendors. There is no refuse data in regard to them. These facilities include:</w:t>
      </w:r>
    </w:p>
    <w:p w14:paraId="595B31EA" w14:textId="77777777" w:rsidR="004A728B" w:rsidRPr="00DB4CA7" w:rsidRDefault="004A728B" w:rsidP="00334FD8"/>
    <w:p w14:paraId="24B386C8" w14:textId="77777777" w:rsidR="004A728B" w:rsidRPr="00DB4CA7" w:rsidRDefault="004A728B" w:rsidP="00334FD8">
      <w:r w:rsidRPr="00DB4CA7">
        <w:t>Fresno Center, Buckhorn Flat Ranch, Castle Facilities, Promenade, Venture Labs (Modesto, Los Banos), University House and Wawona Facilities</w:t>
      </w:r>
    </w:p>
    <w:p w14:paraId="3BC20550" w14:textId="1D52AD26" w:rsidR="00796F73" w:rsidRDefault="00796F73" w:rsidP="00334FD8"/>
    <w:p w14:paraId="07C9518A" w14:textId="0585CF33" w:rsidR="00796F73" w:rsidRDefault="00A10F18" w:rsidP="00796F73">
      <w:r>
        <w:t>These facilities are not being captured in our zero</w:t>
      </w:r>
      <w:r w:rsidR="00B84605">
        <w:t>-</w:t>
      </w:r>
      <w:r>
        <w:t>waste metrics.</w:t>
      </w:r>
    </w:p>
    <w:p w14:paraId="1A39E94F" w14:textId="3AB8371E" w:rsidR="00796F73" w:rsidRDefault="00796F73" w:rsidP="00796F73"/>
    <w:p w14:paraId="48275550" w14:textId="2C3CB20A" w:rsidR="00796F73" w:rsidRDefault="00EF4585" w:rsidP="006018E4">
      <w:pPr>
        <w:pStyle w:val="Heading2"/>
      </w:pPr>
      <w:bookmarkStart w:id="31" w:name="_Toc39149798"/>
      <w:r>
        <w:t>Procurement</w:t>
      </w:r>
      <w:bookmarkEnd w:id="31"/>
      <w:r w:rsidR="009B6EF6">
        <w:t xml:space="preserve"> </w:t>
      </w:r>
    </w:p>
    <w:p w14:paraId="56386BA4" w14:textId="4D865CC0" w:rsidR="00EF4585" w:rsidRDefault="00EF4585" w:rsidP="00EF4585"/>
    <w:p w14:paraId="220048FD" w14:textId="77777777" w:rsidR="00EF4585" w:rsidRPr="001B7212" w:rsidRDefault="00EF4585" w:rsidP="00EF4585">
      <w:pPr>
        <w:spacing w:after="180"/>
        <w:rPr>
          <w:color w:val="000000"/>
        </w:rPr>
      </w:pPr>
      <w:r w:rsidRPr="001B7212">
        <w:rPr>
          <w:color w:val="262728"/>
        </w:rPr>
        <w:t>The Procurement Services department is responsible for the acquisition of campus goods and services. The department strives for continuous improvement in processes and practices to maximize value, minimize university risk and promote environmental stewardship in support of the university’s mission of teaching, research, and public service.</w:t>
      </w:r>
    </w:p>
    <w:p w14:paraId="7FFCD8B7" w14:textId="3B63ABAC" w:rsidR="00EF4585" w:rsidRPr="001B7212" w:rsidRDefault="00EF4585" w:rsidP="00EF4585">
      <w:pPr>
        <w:spacing w:after="180"/>
        <w:rPr>
          <w:color w:val="000000"/>
        </w:rPr>
      </w:pPr>
      <w:r w:rsidRPr="001B7212">
        <w:rPr>
          <w:color w:val="262728"/>
        </w:rPr>
        <w:t>Procurement Services’ goal is to drive best practices in sustainable procurement while delivering the best values in goods and services to the university. Procurement services is continually working with vendors</w:t>
      </w:r>
      <w:r w:rsidR="001B7212">
        <w:rPr>
          <w:color w:val="262728"/>
        </w:rPr>
        <w:t xml:space="preserve">, </w:t>
      </w:r>
      <w:r w:rsidRPr="001B7212">
        <w:rPr>
          <w:color w:val="262728"/>
        </w:rPr>
        <w:t xml:space="preserve">suppliers </w:t>
      </w:r>
      <w:r w:rsidR="001B7212">
        <w:rPr>
          <w:color w:val="262728"/>
        </w:rPr>
        <w:t xml:space="preserve">and the Office of Sustainability </w:t>
      </w:r>
      <w:r w:rsidRPr="001B7212">
        <w:rPr>
          <w:color w:val="262728"/>
        </w:rPr>
        <w:t>to help us with our Zero Waste goals.</w:t>
      </w:r>
    </w:p>
    <w:p w14:paraId="790AA03C" w14:textId="77777777" w:rsidR="00EF4585" w:rsidRDefault="00EF4585" w:rsidP="00EF4585">
      <w:pPr>
        <w:spacing w:after="180"/>
        <w:rPr>
          <w:rFonts w:ascii="Calibri" w:hAnsi="Calibri" w:cs="Calibri"/>
          <w:b/>
          <w:bCs/>
          <w:color w:val="272727"/>
        </w:rPr>
      </w:pPr>
    </w:p>
    <w:p w14:paraId="2212D746" w14:textId="57C32FF9" w:rsidR="00EF4585" w:rsidRPr="00EA21CF" w:rsidRDefault="00EF4585" w:rsidP="006018E4">
      <w:pPr>
        <w:pStyle w:val="Heading2"/>
        <w:rPr>
          <w:color w:val="000000"/>
        </w:rPr>
      </w:pPr>
      <w:bookmarkStart w:id="32" w:name="_Toc39149799"/>
      <w:r w:rsidRPr="00EA21CF">
        <w:lastRenderedPageBreak/>
        <w:t>Achievements</w:t>
      </w:r>
      <w:bookmarkEnd w:id="32"/>
    </w:p>
    <w:p w14:paraId="47D95665" w14:textId="033DEA65" w:rsidR="00EF4585" w:rsidRPr="001B7212" w:rsidRDefault="00EF4585" w:rsidP="001B7212">
      <w:pPr>
        <w:pStyle w:val="ListParagraph"/>
        <w:numPr>
          <w:ilvl w:val="0"/>
          <w:numId w:val="25"/>
        </w:numPr>
        <w:spacing w:line="360" w:lineRule="atLeast"/>
        <w:rPr>
          <w:rFonts w:eastAsia="Times New Roman" w:cs="Times New Roman"/>
          <w:color w:val="000000"/>
        </w:rPr>
      </w:pPr>
      <w:r w:rsidRPr="001B7212">
        <w:rPr>
          <w:rFonts w:eastAsia="Times New Roman" w:cs="Times New Roman"/>
          <w:color w:val="262728"/>
        </w:rPr>
        <w:t>Add</w:t>
      </w:r>
      <w:r w:rsidR="00843C05">
        <w:rPr>
          <w:rFonts w:eastAsia="Times New Roman" w:cs="Times New Roman"/>
          <w:color w:val="262728"/>
        </w:rPr>
        <w:t xml:space="preserve">ed </w:t>
      </w:r>
      <w:r w:rsidRPr="001B7212">
        <w:rPr>
          <w:rFonts w:eastAsia="Times New Roman" w:cs="Times New Roman"/>
          <w:color w:val="262728"/>
        </w:rPr>
        <w:t>language to food truck vendors on campus to provide zero waste dishware</w:t>
      </w:r>
      <w:r w:rsidR="001B7212" w:rsidRPr="001B7212">
        <w:rPr>
          <w:rFonts w:eastAsia="Times New Roman" w:cs="Times New Roman"/>
          <w:color w:val="262728"/>
        </w:rPr>
        <w:t>.</w:t>
      </w:r>
    </w:p>
    <w:p w14:paraId="77D442D8" w14:textId="37133F7A" w:rsidR="00EF4585" w:rsidRPr="001B7212" w:rsidRDefault="00EF4585" w:rsidP="001B7212">
      <w:pPr>
        <w:pStyle w:val="ListParagraph"/>
        <w:numPr>
          <w:ilvl w:val="0"/>
          <w:numId w:val="25"/>
        </w:numPr>
        <w:spacing w:line="360" w:lineRule="atLeast"/>
        <w:rPr>
          <w:rFonts w:eastAsia="Times New Roman" w:cs="Times New Roman"/>
          <w:color w:val="000000"/>
        </w:rPr>
      </w:pPr>
      <w:r w:rsidRPr="001B7212">
        <w:rPr>
          <w:rFonts w:eastAsia="Times New Roman" w:cs="Times New Roman"/>
          <w:color w:val="262728"/>
        </w:rPr>
        <w:t xml:space="preserve">Incorporated sustainability specifications and evaluation criteria into local contracting </w:t>
      </w:r>
      <w:r w:rsidR="001B7212" w:rsidRPr="001B7212">
        <w:rPr>
          <w:rFonts w:eastAsia="Times New Roman" w:cs="Times New Roman"/>
          <w:color w:val="262728"/>
        </w:rPr>
        <w:t xml:space="preserve">  </w:t>
      </w:r>
      <w:r w:rsidRPr="001B7212">
        <w:rPr>
          <w:rFonts w:eastAsia="Times New Roman" w:cs="Times New Roman"/>
          <w:color w:val="262728"/>
        </w:rPr>
        <w:t>processes</w:t>
      </w:r>
      <w:r w:rsidR="001B7212" w:rsidRPr="001B7212">
        <w:rPr>
          <w:rFonts w:eastAsia="Times New Roman" w:cs="Times New Roman"/>
          <w:color w:val="262728"/>
        </w:rPr>
        <w:t>.</w:t>
      </w:r>
    </w:p>
    <w:p w14:paraId="251556BA" w14:textId="7955CC1A" w:rsidR="00EF4585" w:rsidRPr="001B7212" w:rsidRDefault="00EF4585" w:rsidP="001B7212">
      <w:pPr>
        <w:pStyle w:val="ListParagraph"/>
        <w:numPr>
          <w:ilvl w:val="0"/>
          <w:numId w:val="25"/>
        </w:numPr>
        <w:spacing w:line="360" w:lineRule="atLeast"/>
        <w:rPr>
          <w:rFonts w:eastAsia="Times New Roman" w:cs="Times New Roman"/>
          <w:color w:val="000000"/>
        </w:rPr>
      </w:pPr>
      <w:r w:rsidRPr="001B7212">
        <w:rPr>
          <w:rFonts w:eastAsia="Times New Roman" w:cs="Times New Roman"/>
          <w:color w:val="262728"/>
        </w:rPr>
        <w:t>Implemented sustainable campus</w:t>
      </w:r>
      <w:r w:rsidR="00843C05">
        <w:rPr>
          <w:rFonts w:eastAsia="Times New Roman" w:cs="Times New Roman"/>
          <w:color w:val="262728"/>
        </w:rPr>
        <w:t>-</w:t>
      </w:r>
      <w:r w:rsidRPr="001B7212">
        <w:rPr>
          <w:rFonts w:eastAsia="Times New Roman" w:cs="Times New Roman"/>
          <w:color w:val="262728"/>
        </w:rPr>
        <w:t>wide standard contracts for furnishings, equipment, supplies, and services focused on environmentally preferable characteristics from the raw material acquisition in manufacturing through the entire life cycle</w:t>
      </w:r>
    </w:p>
    <w:p w14:paraId="3EACD398" w14:textId="27364937" w:rsidR="00EF4585" w:rsidRPr="001B7212" w:rsidRDefault="00EF4585" w:rsidP="001B7212">
      <w:pPr>
        <w:pStyle w:val="ListParagraph"/>
        <w:numPr>
          <w:ilvl w:val="0"/>
          <w:numId w:val="25"/>
        </w:numPr>
        <w:spacing w:line="360" w:lineRule="atLeast"/>
        <w:rPr>
          <w:rFonts w:eastAsia="Times New Roman" w:cs="Times New Roman"/>
          <w:color w:val="000000"/>
        </w:rPr>
      </w:pPr>
      <w:r w:rsidRPr="001B7212">
        <w:rPr>
          <w:rFonts w:eastAsia="Times New Roman" w:cs="Times New Roman"/>
          <w:color w:val="262728"/>
        </w:rPr>
        <w:t>Presented sessions on “Environmentally Preferable Purchasing (EPP),” “EPP Best Practices” and “Toxic-Use Reduction” to other UC campuses, institutions, and community groups</w:t>
      </w:r>
      <w:r w:rsidR="001B7212" w:rsidRPr="001B7212">
        <w:rPr>
          <w:rFonts w:eastAsia="Times New Roman" w:cs="Times New Roman"/>
          <w:color w:val="262728"/>
        </w:rPr>
        <w:t>.</w:t>
      </w:r>
    </w:p>
    <w:p w14:paraId="073E46A3" w14:textId="3ED2B8D3" w:rsidR="00EF4585" w:rsidRPr="001B7212" w:rsidRDefault="00EF4585" w:rsidP="001B7212">
      <w:pPr>
        <w:pStyle w:val="ListParagraph"/>
        <w:numPr>
          <w:ilvl w:val="0"/>
          <w:numId w:val="25"/>
        </w:numPr>
        <w:spacing w:line="360" w:lineRule="atLeast"/>
        <w:rPr>
          <w:rFonts w:eastAsia="Times New Roman" w:cs="Times New Roman"/>
          <w:color w:val="000000"/>
        </w:rPr>
      </w:pPr>
      <w:r w:rsidRPr="001B7212">
        <w:rPr>
          <w:rFonts w:eastAsia="Times New Roman" w:cs="Times New Roman"/>
          <w:color w:val="262728"/>
        </w:rPr>
        <w:t>Hosted three strategic vendor fairs focused on sustainable products and services</w:t>
      </w:r>
      <w:r w:rsidR="001B7212" w:rsidRPr="001B7212">
        <w:rPr>
          <w:rFonts w:eastAsia="Times New Roman" w:cs="Times New Roman"/>
          <w:color w:val="262728"/>
        </w:rPr>
        <w:t>.</w:t>
      </w:r>
    </w:p>
    <w:p w14:paraId="7B289B93" w14:textId="6B83F01D" w:rsidR="00EF4585" w:rsidRPr="001B7212" w:rsidRDefault="00EF4585" w:rsidP="001B7212">
      <w:pPr>
        <w:pStyle w:val="ListParagraph"/>
        <w:numPr>
          <w:ilvl w:val="0"/>
          <w:numId w:val="25"/>
        </w:numPr>
        <w:spacing w:line="360" w:lineRule="atLeast"/>
        <w:rPr>
          <w:rFonts w:eastAsia="Times New Roman" w:cs="Times New Roman"/>
          <w:color w:val="000000"/>
        </w:rPr>
      </w:pPr>
      <w:r w:rsidRPr="001B7212">
        <w:rPr>
          <w:rFonts w:eastAsia="Times New Roman" w:cs="Times New Roman"/>
          <w:color w:val="262728"/>
        </w:rPr>
        <w:t xml:space="preserve">Initiated a “Building Local Partnerships” event co-hosted by UC Merced Purchasing and the local Greater Chamber of Commerce, with participation </w:t>
      </w:r>
      <w:r w:rsidR="00843C05">
        <w:rPr>
          <w:rFonts w:eastAsia="Times New Roman" w:cs="Times New Roman"/>
          <w:color w:val="262728"/>
        </w:rPr>
        <w:t xml:space="preserve">from </w:t>
      </w:r>
      <w:r w:rsidRPr="001B7212">
        <w:rPr>
          <w:rFonts w:eastAsia="Times New Roman" w:cs="Times New Roman"/>
          <w:color w:val="262728"/>
        </w:rPr>
        <w:t>five other public agencies/institutions aimed at fostering relationships with local businesses</w:t>
      </w:r>
      <w:r w:rsidR="001B7212" w:rsidRPr="001B7212">
        <w:rPr>
          <w:rFonts w:eastAsia="Times New Roman" w:cs="Times New Roman"/>
          <w:color w:val="262728"/>
        </w:rPr>
        <w:t>.</w:t>
      </w:r>
    </w:p>
    <w:p w14:paraId="5FE557BA" w14:textId="59F20B87" w:rsidR="00EF4585" w:rsidRPr="001B7212" w:rsidRDefault="00EF4585" w:rsidP="001B7212">
      <w:pPr>
        <w:pStyle w:val="ListParagraph"/>
        <w:numPr>
          <w:ilvl w:val="0"/>
          <w:numId w:val="25"/>
        </w:numPr>
        <w:spacing w:line="360" w:lineRule="atLeast"/>
        <w:rPr>
          <w:rFonts w:eastAsia="Times New Roman" w:cs="Times New Roman"/>
          <w:color w:val="000000"/>
        </w:rPr>
      </w:pPr>
      <w:r w:rsidRPr="001B7212">
        <w:rPr>
          <w:rFonts w:eastAsia="Times New Roman" w:cs="Times New Roman"/>
          <w:color w:val="262728"/>
        </w:rPr>
        <w:t>Managed the bid process through the final contract award and negotiation of campus solar photovoltaic project.</w:t>
      </w:r>
    </w:p>
    <w:p w14:paraId="36A11A5A" w14:textId="77777777" w:rsidR="00EF4585" w:rsidRPr="00EF4585" w:rsidRDefault="00EF4585" w:rsidP="00EF4585"/>
    <w:p w14:paraId="6D0EAD67" w14:textId="671F2E52" w:rsidR="009B6EF6" w:rsidRDefault="009B6EF6" w:rsidP="009B6EF6"/>
    <w:p w14:paraId="34159C5E" w14:textId="0864D2D4" w:rsidR="00DA5084" w:rsidRPr="00DA5084" w:rsidRDefault="00DA5084" w:rsidP="00DA5084">
      <w:r w:rsidRPr="00DA5084">
        <w:fldChar w:fldCharType="begin"/>
      </w:r>
      <w:r w:rsidR="005C49C7">
        <w:instrText xml:space="preserve"> INCLUDEPICTURE "C:\\var\\folders\\f1\\7yxjdv613cs666vpdf442rdh0000gq\\T\\com.microsoft.Word\\WebArchiveCopyPasteTempFiles\\UC_Merced-DCC-84.jpg" \* MERGEFORMAT </w:instrText>
      </w:r>
      <w:r w:rsidRPr="00DA5084">
        <w:fldChar w:fldCharType="separate"/>
      </w:r>
      <w:r w:rsidRPr="00DA5084">
        <w:rPr>
          <w:noProof/>
        </w:rPr>
        <w:drawing>
          <wp:anchor distT="0" distB="0" distL="114300" distR="114300" simplePos="0" relativeHeight="251674624" behindDoc="1" locked="0" layoutInCell="1" allowOverlap="1" wp14:anchorId="0807F383" wp14:editId="2DD6250A">
            <wp:simplePos x="0" y="0"/>
            <wp:positionH relativeFrom="column">
              <wp:posOffset>0</wp:posOffset>
            </wp:positionH>
            <wp:positionV relativeFrom="paragraph">
              <wp:posOffset>-3810</wp:posOffset>
            </wp:positionV>
            <wp:extent cx="5943600" cy="3961765"/>
            <wp:effectExtent l="0" t="0" r="0" b="635"/>
            <wp:wrapNone/>
            <wp:docPr id="20" name="Picture 20" descr="University of California, Merced – Tangram Interi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niversity of California, Merced – Tangram Interior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961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5084">
        <w:fldChar w:fldCharType="end"/>
      </w:r>
    </w:p>
    <w:p w14:paraId="4E695CBA" w14:textId="55DDD029" w:rsidR="00DA5084" w:rsidRPr="00DA5084" w:rsidRDefault="00DA5084" w:rsidP="00DA5084"/>
    <w:p w14:paraId="3240DAD4" w14:textId="77777777" w:rsidR="009B6EF6" w:rsidRPr="009B6EF6" w:rsidRDefault="009B6EF6" w:rsidP="009B6EF6"/>
    <w:p w14:paraId="3C5184F9" w14:textId="1E671A8D" w:rsidR="00796F73" w:rsidRDefault="00796F73" w:rsidP="00796F73"/>
    <w:p w14:paraId="74A64E7A" w14:textId="77777777" w:rsidR="00DA5084" w:rsidRPr="00DA5084" w:rsidRDefault="00DA5084" w:rsidP="00DA5084"/>
    <w:p w14:paraId="6B0829EE" w14:textId="1C83D665" w:rsidR="00796F73" w:rsidRDefault="00796F73" w:rsidP="00796F73"/>
    <w:p w14:paraId="49B9E513" w14:textId="7B95E709" w:rsidR="00DA5084" w:rsidRDefault="00DA5084" w:rsidP="00796F73"/>
    <w:p w14:paraId="40CD3C01" w14:textId="77777777" w:rsidR="00DA5084" w:rsidRDefault="00DA5084" w:rsidP="00796F73"/>
    <w:p w14:paraId="5A502EDA" w14:textId="5122533C" w:rsidR="00796F73" w:rsidRDefault="00796F73" w:rsidP="00796F73"/>
    <w:p w14:paraId="2CE0102C" w14:textId="2AD926A0" w:rsidR="00796F73" w:rsidRDefault="00796F73" w:rsidP="00796F73"/>
    <w:p w14:paraId="67AB9C44" w14:textId="3D96DC3B" w:rsidR="00796F73" w:rsidRDefault="00796F73" w:rsidP="00796F73"/>
    <w:p w14:paraId="5F8BA31E" w14:textId="0AFD8E05" w:rsidR="00796F73" w:rsidRDefault="00796F73" w:rsidP="00796F73"/>
    <w:p w14:paraId="70527196" w14:textId="77777777" w:rsidR="00DA5084" w:rsidRPr="00DA5084" w:rsidRDefault="00DA5084" w:rsidP="00DA5084"/>
    <w:p w14:paraId="2FB9D5EB" w14:textId="1D32ED66" w:rsidR="00EF4585" w:rsidRDefault="00EF4585" w:rsidP="00796F73"/>
    <w:p w14:paraId="45CA1B4D" w14:textId="30FE0705" w:rsidR="00EF4585" w:rsidRDefault="00EF4585" w:rsidP="00796F73"/>
    <w:p w14:paraId="1C6021E3" w14:textId="1D219B62" w:rsidR="00EF4585" w:rsidRDefault="00EF4585" w:rsidP="00796F73"/>
    <w:p w14:paraId="2D52B334" w14:textId="3BDF0908" w:rsidR="00EF4585" w:rsidRDefault="00EF4585" w:rsidP="00796F73"/>
    <w:p w14:paraId="766A5B8F" w14:textId="3A9AF6C4" w:rsidR="00EF4585" w:rsidRDefault="00EF4585" w:rsidP="00796F73"/>
    <w:p w14:paraId="65F983DC" w14:textId="07CE92E9" w:rsidR="00EF4585" w:rsidRDefault="00EF4585" w:rsidP="00796F73"/>
    <w:p w14:paraId="1AE6AD38" w14:textId="75D909FE" w:rsidR="00EF4585" w:rsidRDefault="00EF4585" w:rsidP="00796F73"/>
    <w:p w14:paraId="22613E1A" w14:textId="21ADE19D" w:rsidR="00EF4585" w:rsidRDefault="00EF4585" w:rsidP="00796F73"/>
    <w:p w14:paraId="26B50274" w14:textId="7F9326C2" w:rsidR="00EF4585" w:rsidRDefault="00EF4585" w:rsidP="00796F73"/>
    <w:p w14:paraId="4B42E9AB" w14:textId="5F799138" w:rsidR="00EF4585" w:rsidRDefault="00EF4585" w:rsidP="00796F73"/>
    <w:p w14:paraId="15C65D86" w14:textId="77777777" w:rsidR="00EF4585" w:rsidRDefault="00EF4585" w:rsidP="00796F73"/>
    <w:p w14:paraId="1013D0FB" w14:textId="70663E35" w:rsidR="00796F73" w:rsidRDefault="00796F73" w:rsidP="00B012D4">
      <w:pPr>
        <w:pStyle w:val="Heading1"/>
      </w:pPr>
      <w:bookmarkStart w:id="33" w:name="_Toc35246837"/>
      <w:bookmarkStart w:id="34" w:name="_Toc39149800"/>
      <w:r>
        <w:lastRenderedPageBreak/>
        <w:t>Progress to Date</w:t>
      </w:r>
      <w:bookmarkEnd w:id="33"/>
      <w:bookmarkEnd w:id="34"/>
      <w:r>
        <w:t xml:space="preserve"> </w:t>
      </w:r>
    </w:p>
    <w:p w14:paraId="6DB2D9E2" w14:textId="015DA6B8" w:rsidR="00796F73" w:rsidRDefault="00796F73" w:rsidP="00796F73"/>
    <w:p w14:paraId="00D19ED0" w14:textId="1C97AA17" w:rsidR="00796F73" w:rsidRPr="00EA21CF" w:rsidRDefault="00796F73" w:rsidP="006018E4">
      <w:pPr>
        <w:pStyle w:val="Heading2"/>
      </w:pPr>
      <w:bookmarkStart w:id="35" w:name="_Toc35246838"/>
      <w:bookmarkStart w:id="36" w:name="_Toc39149801"/>
      <w:r w:rsidRPr="00EA21CF">
        <w:t>UCOP Waste Reduction Goals are:</w:t>
      </w:r>
      <w:bookmarkEnd w:id="35"/>
      <w:bookmarkEnd w:id="36"/>
      <w:r w:rsidRPr="00EA21CF">
        <w:t xml:space="preserve"> </w:t>
      </w:r>
    </w:p>
    <w:p w14:paraId="736DFBBD" w14:textId="5D5F8768" w:rsidR="004A728B" w:rsidRDefault="004A728B" w:rsidP="004A728B"/>
    <w:p w14:paraId="7A8FD402" w14:textId="3799633A" w:rsidR="00F94C05" w:rsidRDefault="00865918" w:rsidP="001A550B">
      <w:pPr>
        <w:pStyle w:val="ListParagraph"/>
        <w:numPr>
          <w:ilvl w:val="0"/>
          <w:numId w:val="17"/>
        </w:numPr>
      </w:pPr>
      <w:bookmarkStart w:id="37" w:name="_Toc30165594"/>
      <w:bookmarkStart w:id="38" w:name="_Toc30507754"/>
      <w:r>
        <w:t xml:space="preserve">Achieve zero waste by 2020 </w:t>
      </w:r>
    </w:p>
    <w:p w14:paraId="3DF2282C" w14:textId="087DFE02" w:rsidR="004A728B" w:rsidRDefault="004A728B" w:rsidP="001A550B">
      <w:pPr>
        <w:pStyle w:val="ListParagraph"/>
        <w:numPr>
          <w:ilvl w:val="0"/>
          <w:numId w:val="17"/>
        </w:numPr>
      </w:pPr>
      <w:r>
        <w:t xml:space="preserve">Reduce </w:t>
      </w:r>
      <w:r w:rsidR="00865918">
        <w:t xml:space="preserve">waste generation per capita to </w:t>
      </w:r>
      <w:r>
        <w:t>FY2015/16 levels by 2020</w:t>
      </w:r>
      <w:bookmarkEnd w:id="37"/>
      <w:bookmarkEnd w:id="38"/>
    </w:p>
    <w:p w14:paraId="0DFC05D1" w14:textId="22E242BE" w:rsidR="004A728B" w:rsidRDefault="004A728B" w:rsidP="001A550B">
      <w:pPr>
        <w:pStyle w:val="ListParagraph"/>
        <w:numPr>
          <w:ilvl w:val="0"/>
          <w:numId w:val="17"/>
        </w:numPr>
      </w:pPr>
      <w:bookmarkStart w:id="39" w:name="_Toc30165595"/>
      <w:bookmarkStart w:id="40" w:name="_Toc30507755"/>
      <w:r>
        <w:t xml:space="preserve">Reduce </w:t>
      </w:r>
      <w:r w:rsidR="00865918">
        <w:t xml:space="preserve">waste generation </w:t>
      </w:r>
      <w:r>
        <w:t>by 25%</w:t>
      </w:r>
      <w:r w:rsidR="00865918">
        <w:t xml:space="preserve"> per capita from</w:t>
      </w:r>
      <w:r>
        <w:t xml:space="preserve"> FY2015/16 levels by 2025</w:t>
      </w:r>
      <w:bookmarkEnd w:id="39"/>
      <w:bookmarkEnd w:id="40"/>
      <w:r>
        <w:t xml:space="preserve"> </w:t>
      </w:r>
    </w:p>
    <w:p w14:paraId="069F27B0" w14:textId="7D9E11A3" w:rsidR="00865918" w:rsidRDefault="00865918" w:rsidP="001A550B">
      <w:pPr>
        <w:pStyle w:val="ListParagraph"/>
        <w:numPr>
          <w:ilvl w:val="0"/>
          <w:numId w:val="17"/>
        </w:numPr>
      </w:pPr>
      <w:r>
        <w:t>Reduce waste generation by 50% per capita from FY2015/16 levels by 2030</w:t>
      </w:r>
    </w:p>
    <w:p w14:paraId="17EF3604" w14:textId="38817434" w:rsidR="00865918" w:rsidRDefault="001A550B" w:rsidP="004A728B">
      <w:pPr>
        <w:pStyle w:val="ListParagraph"/>
        <w:numPr>
          <w:ilvl w:val="0"/>
          <w:numId w:val="17"/>
        </w:numPr>
      </w:pPr>
      <w:r>
        <w:t>By 2020, the University will prohibit the sale</w:t>
      </w:r>
      <w:r w:rsidR="00F94C05">
        <w:t>, the procurement</w:t>
      </w:r>
      <w:r>
        <w:t xml:space="preserve"> and </w:t>
      </w:r>
      <w:r w:rsidR="00F94C05">
        <w:t>distribution</w:t>
      </w:r>
      <w:r>
        <w:t xml:space="preserve"> of packaging foam, </w:t>
      </w:r>
      <w:r w:rsidR="00F94C05">
        <w:t>such as food containers and packaging materials, other</w:t>
      </w:r>
      <w:r>
        <w:t xml:space="preserve"> than that utilized for laboratory supply </w:t>
      </w:r>
      <w:r w:rsidR="00F94C05">
        <w:t>or medical packaging and products.</w:t>
      </w:r>
    </w:p>
    <w:p w14:paraId="5953D371" w14:textId="05D7E8AC" w:rsidR="00865918" w:rsidRDefault="00865918" w:rsidP="00865918"/>
    <w:p w14:paraId="4705D1B2" w14:textId="0051E568" w:rsidR="00865918" w:rsidRPr="00801220" w:rsidRDefault="00865918" w:rsidP="00B7512D">
      <w:pPr>
        <w:pStyle w:val="Heading2"/>
      </w:pPr>
      <w:bookmarkStart w:id="41" w:name="_Toc39149802"/>
      <w:r w:rsidRPr="00801220">
        <w:t xml:space="preserve">Overview of the </w:t>
      </w:r>
      <w:r w:rsidR="00B7512D" w:rsidRPr="00801220">
        <w:t>activities</w:t>
      </w:r>
      <w:r w:rsidRPr="00801220">
        <w:t xml:space="preserve"> and Progress against targets to date.</w:t>
      </w:r>
      <w:bookmarkEnd w:id="41"/>
      <w:r w:rsidRPr="00801220">
        <w:t xml:space="preserve"> </w:t>
      </w:r>
    </w:p>
    <w:p w14:paraId="710A0650" w14:textId="77777777" w:rsidR="00865918" w:rsidRPr="00865918" w:rsidRDefault="00865918" w:rsidP="00865918"/>
    <w:p w14:paraId="30183374" w14:textId="2B7AC561" w:rsidR="00865918" w:rsidRPr="004A728B" w:rsidRDefault="00865918" w:rsidP="004A728B">
      <w:bookmarkStart w:id="42" w:name="_Toc30165596"/>
      <w:bookmarkStart w:id="43" w:name="_Toc30507756"/>
      <w:r>
        <w:rPr>
          <w:noProof/>
        </w:rPr>
        <w:drawing>
          <wp:inline distT="0" distB="0" distL="0" distR="0" wp14:anchorId="1FF2E4B8" wp14:editId="74E6B764">
            <wp:extent cx="5486400" cy="3200400"/>
            <wp:effectExtent l="0" t="0" r="12700" b="1270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bookmarkEnd w:id="42"/>
      <w:bookmarkEnd w:id="43"/>
    </w:p>
    <w:p w14:paraId="336801F7" w14:textId="50F571E2" w:rsidR="00796F73" w:rsidRDefault="00796F73" w:rsidP="00796F73"/>
    <w:p w14:paraId="7FCF13B3" w14:textId="018C10C4" w:rsidR="00865918" w:rsidRPr="00DE0FC8" w:rsidRDefault="00865918" w:rsidP="00865918">
      <w:r>
        <w:t xml:space="preserve">*Disclaimer: Between the academic years for 2016-2018 data </w:t>
      </w:r>
      <w:r w:rsidR="001E2DF9">
        <w:t xml:space="preserve">was inconsistent and not completely accurate. </w:t>
      </w:r>
    </w:p>
    <w:p w14:paraId="731ECDEE" w14:textId="77263918" w:rsidR="00865918" w:rsidRDefault="00865918" w:rsidP="00796F73"/>
    <w:p w14:paraId="4276D153" w14:textId="77777777" w:rsidR="00D54432" w:rsidRDefault="00D54432" w:rsidP="00796F73">
      <w:bookmarkStart w:id="44" w:name="_Toc30165597"/>
    </w:p>
    <w:bookmarkEnd w:id="44"/>
    <w:p w14:paraId="05B70AF7" w14:textId="330493EF" w:rsidR="00865918" w:rsidRDefault="00865918" w:rsidP="00D54432"/>
    <w:p w14:paraId="1A2D8527" w14:textId="77777777" w:rsidR="00D54432" w:rsidRDefault="00D54432" w:rsidP="00865918"/>
    <w:p w14:paraId="191E6D54" w14:textId="77777777" w:rsidR="00D54432" w:rsidRDefault="00D54432" w:rsidP="00865918"/>
    <w:p w14:paraId="35C8E521" w14:textId="67635643" w:rsidR="00D54432" w:rsidRDefault="00D54432" w:rsidP="00865918">
      <w:r>
        <w:rPr>
          <w:noProof/>
        </w:rPr>
        <w:lastRenderedPageBreak/>
        <w:drawing>
          <wp:inline distT="0" distB="0" distL="0" distR="0" wp14:anchorId="68F12878" wp14:editId="6567805C">
            <wp:extent cx="5566410" cy="2964264"/>
            <wp:effectExtent l="0" t="0" r="8890" b="762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F736283" w14:textId="77777777" w:rsidR="00D54432" w:rsidRDefault="00D54432" w:rsidP="00D54432"/>
    <w:p w14:paraId="11725E97" w14:textId="2DE7CFF3" w:rsidR="00865918" w:rsidRDefault="001F4685" w:rsidP="00334FD8">
      <w:r w:rsidRPr="001F4685">
        <w:t xml:space="preserve">In 2018, UCM has reached a 1.2 % waste increase. As of 2018, UCM’s diversion rate is 37%, which is lower than in previous years. As seen on the graph, since the 2015-2016 academic year there has been an average decline of 5.6% in the campus diversion rate. To meet the goal of 25% waste reduction due in 2025, the </w:t>
      </w:r>
      <w:r w:rsidR="007E2C9A">
        <w:t>Office of Sustainability</w:t>
      </w:r>
      <w:r w:rsidRPr="001F4685">
        <w:t xml:space="preserve">, </w:t>
      </w:r>
      <w:r w:rsidR="007E2C9A">
        <w:t>D</w:t>
      </w:r>
      <w:r w:rsidRPr="001F4685">
        <w:t xml:space="preserve">ining and </w:t>
      </w:r>
      <w:r w:rsidR="007E2C9A">
        <w:t>W</w:t>
      </w:r>
      <w:r w:rsidRPr="001F4685">
        <w:t xml:space="preserve">aste </w:t>
      </w:r>
      <w:r w:rsidR="007E2C9A">
        <w:t>M</w:t>
      </w:r>
      <w:r w:rsidRPr="001F4685">
        <w:t>anagement are working to add compost into their waste stream. At the moment, the compost is put into the landfill compactor and is not composted. Adding a compost waste stream in dining has the potential to improve housing/dining’s diversion rate by about approximately 70%. To minimize total waste tremendously</w:t>
      </w:r>
      <w:r w:rsidR="00D75FA1">
        <w:t>,</w:t>
      </w:r>
      <w:r w:rsidRPr="001F4685">
        <w:t xml:space="preserve"> compost needs to be added to dining and housing waste sorted off-site.</w:t>
      </w:r>
    </w:p>
    <w:p w14:paraId="26CF81F4" w14:textId="77777777" w:rsidR="00865918" w:rsidRDefault="00865918" w:rsidP="00334FD8"/>
    <w:p w14:paraId="25A3A97D" w14:textId="6C121F90" w:rsidR="00174AA8" w:rsidRPr="00174AA8" w:rsidRDefault="00796F73" w:rsidP="00174AA8">
      <w:pPr>
        <w:pStyle w:val="Heading2"/>
      </w:pPr>
      <w:bookmarkStart w:id="45" w:name="_Toc35246839"/>
      <w:bookmarkStart w:id="46" w:name="_Toc39149803"/>
      <w:r>
        <w:t>Housing and Dining</w:t>
      </w:r>
      <w:r w:rsidR="00D54432">
        <w:t xml:space="preserve"> Diversion</w:t>
      </w:r>
      <w:r>
        <w:t xml:space="preserve"> Rate Graph</w:t>
      </w:r>
      <w:bookmarkEnd w:id="45"/>
      <w:bookmarkEnd w:id="46"/>
      <w:r>
        <w:t xml:space="preserve"> </w:t>
      </w:r>
    </w:p>
    <w:p w14:paraId="6EEB37D7" w14:textId="50CA278B" w:rsidR="002750F4" w:rsidRPr="002750F4" w:rsidRDefault="002750F4" w:rsidP="002750F4">
      <w:pPr>
        <w:rPr>
          <w:b/>
          <w:bCs/>
        </w:rPr>
      </w:pPr>
      <w:bookmarkStart w:id="47" w:name="_Toc30165600"/>
      <w:bookmarkStart w:id="48" w:name="_Toc30507760"/>
      <w:r>
        <w:rPr>
          <w:noProof/>
        </w:rPr>
        <w:drawing>
          <wp:inline distT="0" distB="0" distL="0" distR="0" wp14:anchorId="765BE3D2" wp14:editId="3429D36F">
            <wp:extent cx="5486400" cy="320040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bookmarkEnd w:id="47"/>
      <w:bookmarkEnd w:id="48"/>
    </w:p>
    <w:p w14:paraId="7CF5C3FF" w14:textId="77777777" w:rsidR="004A728B" w:rsidRPr="004A728B" w:rsidRDefault="004A728B" w:rsidP="004A728B"/>
    <w:p w14:paraId="47CD3B49" w14:textId="27683CF5" w:rsidR="00796F73" w:rsidRDefault="00796F73" w:rsidP="00796F73"/>
    <w:p w14:paraId="17E49D3C" w14:textId="3F218F19" w:rsidR="002750F4" w:rsidRDefault="001F4685" w:rsidP="00334FD8">
      <w:bookmarkStart w:id="49" w:name="_Toc35246840"/>
      <w:r w:rsidRPr="001F4685">
        <w:t>The current diversion rate is 19% which is lower than in previous years. Currently, there is no sustainability staff overseeing housing and dining. Also, unlike the academic core, their trash isn’t being sorted. The sustainability department is currently working with auxiliaries to adopt a compost waste stream and sort their commingled trash off-site. The Zero Waste Coordinator is working with the EcoReps and custodial staff to promote Zero Waste in dining and housing.</w:t>
      </w:r>
    </w:p>
    <w:p w14:paraId="4B0C2C1D" w14:textId="4DBA0820" w:rsidR="001F4685" w:rsidRDefault="001F4685" w:rsidP="00D54432"/>
    <w:p w14:paraId="74D69DDF" w14:textId="77777777" w:rsidR="00334FD8" w:rsidRPr="00D54432" w:rsidRDefault="00334FD8" w:rsidP="00D54432"/>
    <w:p w14:paraId="3D294421" w14:textId="4EE04DD0" w:rsidR="00796F73" w:rsidRDefault="00796F73" w:rsidP="006018E4">
      <w:pPr>
        <w:pStyle w:val="Heading2"/>
      </w:pPr>
      <w:bookmarkStart w:id="50" w:name="_Toc39149804"/>
      <w:r>
        <w:t>Academic Core</w:t>
      </w:r>
      <w:r w:rsidR="00D54432">
        <w:t xml:space="preserve"> Diversion</w:t>
      </w:r>
      <w:r>
        <w:t xml:space="preserve"> Rate Graph</w:t>
      </w:r>
      <w:bookmarkEnd w:id="49"/>
      <w:bookmarkEnd w:id="50"/>
      <w:r>
        <w:t xml:space="preserve"> </w:t>
      </w:r>
    </w:p>
    <w:p w14:paraId="14806343" w14:textId="1C6CBB1D" w:rsidR="00796F73" w:rsidRDefault="00796F73" w:rsidP="00796F73"/>
    <w:p w14:paraId="1252FCBD" w14:textId="19F9A932" w:rsidR="00796F73" w:rsidRDefault="0039032F" w:rsidP="00796F73">
      <w:bookmarkStart w:id="51" w:name="_Toc30165603"/>
      <w:bookmarkStart w:id="52" w:name="_Toc30507763"/>
      <w:r>
        <w:rPr>
          <w:noProof/>
        </w:rPr>
        <w:drawing>
          <wp:inline distT="0" distB="0" distL="0" distR="0" wp14:anchorId="19DCAD7F" wp14:editId="59BA236F">
            <wp:extent cx="5486400" cy="3200400"/>
            <wp:effectExtent l="0" t="0" r="12700" b="1270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bookmarkEnd w:id="51"/>
      <w:bookmarkEnd w:id="52"/>
    </w:p>
    <w:p w14:paraId="3B64CAA2" w14:textId="554F64E4" w:rsidR="00796F73" w:rsidRPr="00D54432" w:rsidRDefault="00796F73" w:rsidP="00796F73">
      <w:pPr>
        <w:rPr>
          <w:color w:val="FF0000"/>
        </w:rPr>
      </w:pPr>
    </w:p>
    <w:p w14:paraId="3D4C3F17" w14:textId="311D3AE2" w:rsidR="00796F73" w:rsidRDefault="00796F73" w:rsidP="00796F73"/>
    <w:p w14:paraId="4968CEA9" w14:textId="181E35C6" w:rsidR="00796F73" w:rsidRDefault="001F4685" w:rsidP="00334FD8">
      <w:r w:rsidRPr="001F4685">
        <w:t>Academic Core current diversion rate is 75% which is lower than in previous years. Two buildings</w:t>
      </w:r>
      <w:r w:rsidR="00C36810">
        <w:t>, SE1 &amp; SE2,</w:t>
      </w:r>
      <w:r w:rsidRPr="001F4685">
        <w:t xml:space="preserve"> are no longer being sorted, and our haulers </w:t>
      </w:r>
      <w:r w:rsidR="00C36810">
        <w:t xml:space="preserve">are </w:t>
      </w:r>
      <w:r w:rsidRPr="001F4685">
        <w:t xml:space="preserve">no longer accepting certain materials. Due to numerous incidents of needles being found in Science and Engineering Building 1 and 2, bags from this building stopped being sorted in April 2019. Facilities Management and EHS decided that is was too hazardous to students and staff. Currently, those bags are being picked up by UCM recycling interns while wearing turtle skin gloves, so they are protected from being pricked by needles, and throw directly into landfill. These two buildings produced a substantial number of bags and we immediately have seen a decline in the academic core diversion rate. During the 2018-2019 academic year, our hauler for </w:t>
      </w:r>
      <w:proofErr w:type="spellStart"/>
      <w:r w:rsidR="00D75FA1">
        <w:t>s</w:t>
      </w:r>
      <w:r w:rsidRPr="001F4685">
        <w:t>tyrofoam</w:t>
      </w:r>
      <w:proofErr w:type="spellEnd"/>
      <w:r w:rsidRPr="001F4685">
        <w:t xml:space="preserve"> and </w:t>
      </w:r>
      <w:r w:rsidR="00D75FA1">
        <w:t>p</w:t>
      </w:r>
      <w:r w:rsidRPr="001F4685">
        <w:t xml:space="preserve">lastic </w:t>
      </w:r>
      <w:r w:rsidR="00D75FA1">
        <w:t>f</w:t>
      </w:r>
      <w:r w:rsidRPr="001F4685">
        <w:t>ilm began no longer accepting this material. Currently, a hauler for Styrofoam has been found and is still looking for a plastic film hauler.</w:t>
      </w:r>
    </w:p>
    <w:p w14:paraId="59551735" w14:textId="30683215" w:rsidR="00796F73" w:rsidRDefault="00796F73" w:rsidP="00796F73"/>
    <w:p w14:paraId="285623B3" w14:textId="0BA45C3A" w:rsidR="00796F73" w:rsidRDefault="00796F73" w:rsidP="00796F73"/>
    <w:p w14:paraId="3B72DA83" w14:textId="4035AB55" w:rsidR="00796F73" w:rsidRDefault="00796F73" w:rsidP="00796F73"/>
    <w:p w14:paraId="4BD6DDF9" w14:textId="0CACE2F4" w:rsidR="00C2033A" w:rsidRDefault="00C2033A" w:rsidP="00B012D4">
      <w:pPr>
        <w:pStyle w:val="Heading1"/>
      </w:pPr>
      <w:bookmarkStart w:id="53" w:name="_Toc39149805"/>
      <w:bookmarkStart w:id="54" w:name="_Toc35246841"/>
      <w:r>
        <w:lastRenderedPageBreak/>
        <w:t xml:space="preserve">Pathway to </w:t>
      </w:r>
      <w:r w:rsidRPr="006018E4">
        <w:t>Zero</w:t>
      </w:r>
      <w:r>
        <w:t xml:space="preserve"> Waste</w:t>
      </w:r>
      <w:bookmarkEnd w:id="53"/>
      <w:r>
        <w:t xml:space="preserve"> </w:t>
      </w:r>
    </w:p>
    <w:p w14:paraId="54ED8531" w14:textId="371B9287" w:rsidR="00C2033A" w:rsidRDefault="00C2033A" w:rsidP="00C2033A"/>
    <w:p w14:paraId="5C36BFF4" w14:textId="77777777" w:rsidR="001F4685" w:rsidRDefault="001F4685" w:rsidP="00334FD8">
      <w:r>
        <w:t>Currently, there are four areas of the campus that manage their waste separately; Housing and Dining, Recreation and Athletics, EH &amp; S (all hazardous waste) and upper campus. The upper campus includes all the academic buildings, Library, Academic Office Annex building, central plant, police trailers, Logistical Support/Services Facility and all campus grounds.</w:t>
      </w:r>
    </w:p>
    <w:p w14:paraId="3B6EE9CE" w14:textId="5D13C017" w:rsidR="001F4685" w:rsidRDefault="001F4685" w:rsidP="00334FD8"/>
    <w:p w14:paraId="290C4879" w14:textId="2379B668" w:rsidR="001F4685" w:rsidRDefault="001F4685" w:rsidP="00334FD8">
      <w:r>
        <w:t xml:space="preserve">Upper campus waste is currently managed by Facilities Management also known as UCM Recycling. A recycling coordinator manages a team of student interns that collect waste from each building daily and take it to </w:t>
      </w:r>
      <w:r w:rsidR="00937115">
        <w:t>the</w:t>
      </w:r>
      <w:r>
        <w:t xml:space="preserve"> corp</w:t>
      </w:r>
      <w:r w:rsidR="00937115">
        <w:t>-</w:t>
      </w:r>
      <w:r>
        <w:t>yard sorting line in the back of campus for the sorting process. The upper campus has reached a diversion rate of 84% and continues to improve upon that number each year. Additional steps are being taken this year that will push upper campus over 90% waste diversion.</w:t>
      </w:r>
    </w:p>
    <w:p w14:paraId="57450C1E" w14:textId="3A1C47BE" w:rsidR="001F4685" w:rsidRDefault="001F4685" w:rsidP="00334FD8">
      <w:r>
        <w:t xml:space="preserve"> </w:t>
      </w:r>
    </w:p>
    <w:p w14:paraId="0EEEC3A7" w14:textId="6E99E123" w:rsidR="001F4685" w:rsidRDefault="001F4685" w:rsidP="00334FD8">
      <w:r>
        <w:t>Housing, Dining and the Recreation centers currently have all their waste combined into compactors, one for comingled recyclables and one for mixed waste. Dining’s waste is currently over 90% divertible because its waste stream consists mostly of food waste, but also includes recyclables, liquids, universal waste, and most of the dishware utensils are biodegradable. Housing waste consists of food, furniture, electronics, clothes, liquids, recyclables, universal waste, personal hygiene products, and product wrapping.</w:t>
      </w:r>
    </w:p>
    <w:p w14:paraId="78D48E98" w14:textId="77777777" w:rsidR="001F4685" w:rsidRDefault="001F4685" w:rsidP="00334FD8">
      <w:r>
        <w:t xml:space="preserve"> </w:t>
      </w:r>
    </w:p>
    <w:p w14:paraId="0D6F4E84" w14:textId="77777777" w:rsidR="001F4685" w:rsidRDefault="001F4685" w:rsidP="00334FD8">
      <w:r>
        <w:t xml:space="preserve">Housing and the Recreation Centers waste will now be separated from dining and have their own containers for waste. Their waste will be taken offsite to a material recovery facility that will hand sort their waste to maximize their diversion as we are doing on the upper campus. Housing and the Recreation Centers' commingled recyclables will continue to be combined with dining. </w:t>
      </w:r>
    </w:p>
    <w:p w14:paraId="0223C3A5" w14:textId="54B355ED" w:rsidR="001F4685" w:rsidRDefault="001F4685" w:rsidP="00334FD8">
      <w:r>
        <w:t xml:space="preserve"> </w:t>
      </w:r>
    </w:p>
    <w:p w14:paraId="23417E27" w14:textId="00BCE88D" w:rsidR="00C2033A" w:rsidRDefault="001F4685" w:rsidP="00334FD8">
      <w:r>
        <w:t>With these changes, along with current operations, the campus will achieve its 2020 zero-waste goal this year.</w:t>
      </w:r>
    </w:p>
    <w:p w14:paraId="3F5451D1" w14:textId="09289D1B" w:rsidR="00C2033A" w:rsidRDefault="00C2033A" w:rsidP="00334FD8"/>
    <w:p w14:paraId="6F39B8A6" w14:textId="761FBC98" w:rsidR="00C2033A" w:rsidRDefault="00B47986" w:rsidP="00B47986">
      <w:r w:rsidRPr="00B47986">
        <w:rPr>
          <w:noProof/>
        </w:rPr>
        <w:drawing>
          <wp:anchor distT="0" distB="0" distL="114300" distR="114300" simplePos="0" relativeHeight="251677696" behindDoc="1" locked="0" layoutInCell="1" allowOverlap="1" wp14:anchorId="28E37977" wp14:editId="6A0C10F7">
            <wp:simplePos x="0" y="0"/>
            <wp:positionH relativeFrom="column">
              <wp:posOffset>-272377</wp:posOffset>
            </wp:positionH>
            <wp:positionV relativeFrom="paragraph">
              <wp:posOffset>88900</wp:posOffset>
            </wp:positionV>
            <wp:extent cx="5943600" cy="3074035"/>
            <wp:effectExtent l="0" t="0" r="0" b="0"/>
            <wp:wrapNone/>
            <wp:docPr id="23" name="Picture 23" descr="A large crowd of campus community members stand in line for food at UC Merced's new dining center, The Pavi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large crowd of campus community members stand in line for food at UC Merced's new dining center, The Pavilio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074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B7A618" w14:textId="4F4F5870" w:rsidR="00045224" w:rsidRPr="00045224" w:rsidRDefault="00045224" w:rsidP="00045224">
      <w:r w:rsidRPr="00045224">
        <w:fldChar w:fldCharType="begin"/>
      </w:r>
      <w:r w:rsidR="005C49C7">
        <w:instrText xml:space="preserve"> INCLUDEPICTURE "C:\\var\\folders\\f1\\7yxjdv613cs666vpdf442rdh0000gq\\T\\com.microsoft.Word\\WebArchiveCopyPasteTempFiles\\pavilion-main-hero.jpg" \* MERGEFORMAT </w:instrText>
      </w:r>
      <w:r w:rsidRPr="00045224">
        <w:fldChar w:fldCharType="end"/>
      </w:r>
    </w:p>
    <w:p w14:paraId="166B1A88" w14:textId="23768C3F" w:rsidR="00DA5084" w:rsidRPr="00DA5084" w:rsidRDefault="00DA5084" w:rsidP="00DA5084"/>
    <w:p w14:paraId="343D8661" w14:textId="08D6CABA" w:rsidR="00DA5084" w:rsidRPr="00DA5084" w:rsidRDefault="00DA5084" w:rsidP="00DA5084"/>
    <w:p w14:paraId="1BE2749B" w14:textId="57FF5F0B" w:rsidR="00DA5084" w:rsidRPr="00DA5084" w:rsidRDefault="00DA5084" w:rsidP="00DA5084"/>
    <w:p w14:paraId="54CC1451" w14:textId="0CED5144" w:rsidR="00C2033A" w:rsidRDefault="00C2033A" w:rsidP="00B012D4">
      <w:pPr>
        <w:pStyle w:val="Heading1"/>
      </w:pPr>
    </w:p>
    <w:p w14:paraId="533A2511" w14:textId="237BB040" w:rsidR="00C2033A" w:rsidRDefault="00C2033A" w:rsidP="00C2033A"/>
    <w:p w14:paraId="181DD902" w14:textId="3A110567" w:rsidR="00C2033A" w:rsidRDefault="00C2033A" w:rsidP="00C2033A"/>
    <w:p w14:paraId="404ED113" w14:textId="0234FB7A" w:rsidR="00C2033A" w:rsidRDefault="00C2033A" w:rsidP="00C2033A"/>
    <w:p w14:paraId="434EB471" w14:textId="2240F74B" w:rsidR="001F4685" w:rsidRDefault="001F4685" w:rsidP="00C2033A">
      <w:pPr>
        <w:rPr>
          <w:b/>
          <w:sz w:val="28"/>
          <w:szCs w:val="28"/>
        </w:rPr>
      </w:pPr>
    </w:p>
    <w:p w14:paraId="3E450091" w14:textId="3D5A4849" w:rsidR="00DA5084" w:rsidRDefault="00DA5084" w:rsidP="00C2033A"/>
    <w:p w14:paraId="691F49DC" w14:textId="4B689C32" w:rsidR="001F4685" w:rsidRDefault="001F4685" w:rsidP="00C2033A"/>
    <w:p w14:paraId="2FA8EB5E" w14:textId="5906E033" w:rsidR="001F4685" w:rsidRDefault="001F4685" w:rsidP="00C2033A"/>
    <w:p w14:paraId="77D3F01F" w14:textId="77777777" w:rsidR="00B47986" w:rsidRPr="00C2033A" w:rsidRDefault="00B47986" w:rsidP="00C2033A"/>
    <w:p w14:paraId="392342C9" w14:textId="0D6729C5" w:rsidR="00796F73" w:rsidRDefault="00796F73" w:rsidP="00B012D4">
      <w:pPr>
        <w:pStyle w:val="Heading1"/>
      </w:pPr>
      <w:bookmarkStart w:id="55" w:name="_Toc39149806"/>
      <w:r>
        <w:lastRenderedPageBreak/>
        <w:t>Best Practice Benchmarks</w:t>
      </w:r>
      <w:bookmarkEnd w:id="54"/>
      <w:bookmarkEnd w:id="55"/>
      <w:r>
        <w:t xml:space="preserve"> </w:t>
      </w:r>
    </w:p>
    <w:p w14:paraId="08F76446" w14:textId="0CE39DA4" w:rsidR="00796F73" w:rsidRDefault="00796F73" w:rsidP="00796F73"/>
    <w:p w14:paraId="132360FE" w14:textId="60CC3773" w:rsidR="00796F73" w:rsidRDefault="00796F73" w:rsidP="006018E4">
      <w:pPr>
        <w:pStyle w:val="Heading2"/>
        <w:numPr>
          <w:ilvl w:val="0"/>
          <w:numId w:val="26"/>
        </w:numPr>
      </w:pPr>
      <w:bookmarkStart w:id="56" w:name="_Toc35246842"/>
      <w:bookmarkStart w:id="57" w:name="_Toc39149807"/>
      <w:r>
        <w:t>Compost in Dining</w:t>
      </w:r>
      <w:bookmarkEnd w:id="56"/>
      <w:bookmarkEnd w:id="57"/>
      <w:r>
        <w:t xml:space="preserve"> </w:t>
      </w:r>
    </w:p>
    <w:p w14:paraId="10951611" w14:textId="49D6E7B4" w:rsidR="000101BC" w:rsidRDefault="000101BC" w:rsidP="000101BC"/>
    <w:p w14:paraId="176B8677" w14:textId="6FEBD792" w:rsidR="000101BC" w:rsidRDefault="001F4685" w:rsidP="00334FD8">
      <w:r w:rsidRPr="001F4685">
        <w:t>Within dining, there are three waste streams</w:t>
      </w:r>
      <w:r w:rsidR="00D32B2D">
        <w:t>, c</w:t>
      </w:r>
      <w:r w:rsidRPr="001F4685">
        <w:t>ommingled recycling, landfill, and cardboard. In 2019-2020, the Pavilion made the change to dine-in only. With this change, the dining center largely produces food waste. There is no waste stream for compost at the moment. The office of sustainability, waste management, and auxiliaries are currently working on a plan to divert their waste.</w:t>
      </w:r>
    </w:p>
    <w:p w14:paraId="02A7558E" w14:textId="77777777" w:rsidR="00334FD8" w:rsidRPr="000101BC" w:rsidRDefault="00334FD8" w:rsidP="00334FD8"/>
    <w:p w14:paraId="321FC93D" w14:textId="6AC504FF" w:rsidR="00CF78F4" w:rsidRPr="008E5DF3" w:rsidRDefault="00CC53E6" w:rsidP="006018E4">
      <w:pPr>
        <w:pStyle w:val="Heading2"/>
        <w:numPr>
          <w:ilvl w:val="0"/>
          <w:numId w:val="26"/>
        </w:numPr>
      </w:pPr>
      <w:bookmarkStart w:id="58" w:name="_Toc35246843"/>
      <w:bookmarkStart w:id="59" w:name="_Toc39149808"/>
      <w:r w:rsidRPr="006018E4">
        <w:t>Standardized</w:t>
      </w:r>
      <w:r w:rsidR="00564A28" w:rsidRPr="008E5DF3">
        <w:t xml:space="preserve"> Signage</w:t>
      </w:r>
      <w:bookmarkEnd w:id="58"/>
      <w:bookmarkEnd w:id="59"/>
      <w:r w:rsidR="00564A28" w:rsidRPr="008E5DF3">
        <w:t xml:space="preserve"> </w:t>
      </w:r>
    </w:p>
    <w:p w14:paraId="196DFF14" w14:textId="75D0935E" w:rsidR="00CF78F4" w:rsidRPr="00CF78F4" w:rsidRDefault="00CF78F4" w:rsidP="00CF78F4">
      <w:r>
        <w:rPr>
          <w:noProof/>
        </w:rPr>
        <w:drawing>
          <wp:anchor distT="0" distB="0" distL="114300" distR="114300" simplePos="0" relativeHeight="251669504" behindDoc="1" locked="0" layoutInCell="1" allowOverlap="1" wp14:anchorId="25EC635A" wp14:editId="237B0F14">
            <wp:simplePos x="0" y="0"/>
            <wp:positionH relativeFrom="column">
              <wp:posOffset>4570095</wp:posOffset>
            </wp:positionH>
            <wp:positionV relativeFrom="paragraph">
              <wp:posOffset>173931</wp:posOffset>
            </wp:positionV>
            <wp:extent cx="1415415" cy="2170430"/>
            <wp:effectExtent l="0" t="0" r="0" b="127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andfill.pd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15415" cy="217043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1" locked="0" layoutInCell="1" allowOverlap="1" wp14:anchorId="390BB701" wp14:editId="72A50EB6">
            <wp:simplePos x="0" y="0"/>
            <wp:positionH relativeFrom="column">
              <wp:posOffset>2167890</wp:posOffset>
            </wp:positionH>
            <wp:positionV relativeFrom="paragraph">
              <wp:posOffset>173901</wp:posOffset>
            </wp:positionV>
            <wp:extent cx="1405255" cy="2171700"/>
            <wp:effectExtent l="0" t="0" r="444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cylce.pd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05255" cy="2171700"/>
                    </a:xfrm>
                    <a:prstGeom prst="rect">
                      <a:avLst/>
                    </a:prstGeom>
                  </pic:spPr>
                </pic:pic>
              </a:graphicData>
            </a:graphic>
            <wp14:sizeRelH relativeFrom="page">
              <wp14:pctWidth>0</wp14:pctWidth>
            </wp14:sizeRelH>
            <wp14:sizeRelV relativeFrom="page">
              <wp14:pctHeight>0</wp14:pctHeight>
            </wp14:sizeRelV>
          </wp:anchor>
        </w:drawing>
      </w:r>
    </w:p>
    <w:p w14:paraId="374FE9B9" w14:textId="51000462" w:rsidR="00CF78F4" w:rsidRDefault="004145C0" w:rsidP="004145C0">
      <w:r>
        <w:rPr>
          <w:noProof/>
        </w:rPr>
        <w:drawing>
          <wp:inline distT="0" distB="0" distL="0" distR="0" wp14:anchorId="38870B2A" wp14:editId="35C1553A">
            <wp:extent cx="1406003" cy="2172831"/>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mpost.pd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16040" cy="2188343"/>
                    </a:xfrm>
                    <a:prstGeom prst="rect">
                      <a:avLst/>
                    </a:prstGeom>
                  </pic:spPr>
                </pic:pic>
              </a:graphicData>
            </a:graphic>
          </wp:inline>
        </w:drawing>
      </w:r>
    </w:p>
    <w:p w14:paraId="2DBA35C3" w14:textId="7FC4EE87" w:rsidR="004145C0" w:rsidRDefault="004145C0" w:rsidP="004145C0"/>
    <w:p w14:paraId="40FFB84A" w14:textId="4EB94AD4" w:rsidR="004145C0" w:rsidRDefault="001F4685" w:rsidP="00334FD8">
      <w:r w:rsidRPr="001F4685">
        <w:t xml:space="preserve">Above is our current signage for the campus. After, conducting a big belly waste audit and </w:t>
      </w:r>
      <w:r w:rsidR="00D32B2D">
        <w:t>working with</w:t>
      </w:r>
      <w:r w:rsidRPr="001F4685">
        <w:t xml:space="preserve"> a small focus group</w:t>
      </w:r>
      <w:r w:rsidR="00D32B2D">
        <w:t>,</w:t>
      </w:r>
      <w:r w:rsidRPr="001F4685">
        <w:t xml:space="preserve"> it was clear the signs need updating. Some of the information is incorrect or </w:t>
      </w:r>
      <w:r w:rsidR="00D32B2D">
        <w:t xml:space="preserve">not </w:t>
      </w:r>
      <w:r w:rsidRPr="001F4685">
        <w:t xml:space="preserve">enough information is given. Also, these are the signs for the whole campus no matter the location. Different locations should have signage relevant to their location. The </w:t>
      </w:r>
      <w:r w:rsidR="00792F0B">
        <w:t xml:space="preserve">UCM </w:t>
      </w:r>
      <w:r w:rsidRPr="001F4685">
        <w:t>Zero Waste Coordinator is in the process of creating and implementing new signs for the campus.</w:t>
      </w:r>
    </w:p>
    <w:p w14:paraId="27E7FA0C" w14:textId="77777777" w:rsidR="001F4685" w:rsidRPr="004145C0" w:rsidRDefault="001F4685" w:rsidP="004145C0"/>
    <w:p w14:paraId="2DA8EF37" w14:textId="614A0A1C" w:rsidR="00564A28" w:rsidRDefault="00564A28" w:rsidP="006018E4">
      <w:pPr>
        <w:pStyle w:val="Heading2"/>
        <w:numPr>
          <w:ilvl w:val="0"/>
          <w:numId w:val="26"/>
        </w:numPr>
      </w:pPr>
      <w:bookmarkStart w:id="60" w:name="_Toc35246844"/>
      <w:bookmarkStart w:id="61" w:name="_Toc39149809"/>
      <w:r>
        <w:t>Back of the House Waste Stream Management and Standards for Dining with on-going training</w:t>
      </w:r>
      <w:bookmarkEnd w:id="60"/>
      <w:bookmarkEnd w:id="61"/>
      <w:r>
        <w:t xml:space="preserve"> </w:t>
      </w:r>
    </w:p>
    <w:p w14:paraId="775A3018" w14:textId="4962E042" w:rsidR="00A50F51" w:rsidRDefault="00A50F51" w:rsidP="00A50F51"/>
    <w:p w14:paraId="00E4C49F" w14:textId="3F9F843E" w:rsidR="00A50F51" w:rsidRPr="001F4685" w:rsidRDefault="00CF78F4" w:rsidP="00334FD8">
      <w:r>
        <w:t>Dining is having trouble with contaminating the recycling compactor at the back of dining by not sorting</w:t>
      </w:r>
      <w:r w:rsidR="00334FD8">
        <w:t xml:space="preserve"> </w:t>
      </w:r>
      <w:r>
        <w:t xml:space="preserve">the waste streams efficiently. Collaboration with </w:t>
      </w:r>
      <w:r w:rsidR="00792F0B">
        <w:t xml:space="preserve">the UCM </w:t>
      </w:r>
      <w:r>
        <w:t xml:space="preserve">Zero Waste </w:t>
      </w:r>
      <w:r w:rsidR="00D54432">
        <w:t>Coordinator for</w:t>
      </w:r>
      <w:r>
        <w:t xml:space="preserve"> ongoing training w</w:t>
      </w:r>
      <w:r w:rsidR="00792F0B">
        <w:t xml:space="preserve">ill </w:t>
      </w:r>
      <w:r>
        <w:t>help with</w:t>
      </w:r>
      <w:r w:rsidR="001F4685">
        <w:t xml:space="preserve"> </w:t>
      </w:r>
      <w:r>
        <w:t>their sorting efforts.</w:t>
      </w:r>
    </w:p>
    <w:p w14:paraId="6F4297F2" w14:textId="77777777" w:rsidR="00A50F51" w:rsidRPr="00A50F51" w:rsidRDefault="00A50F51" w:rsidP="00A50F51">
      <w:pPr>
        <w:ind w:left="360"/>
      </w:pPr>
    </w:p>
    <w:p w14:paraId="610918B9" w14:textId="244C5BFE" w:rsidR="00564A28" w:rsidRDefault="00564A28" w:rsidP="006018E4">
      <w:pPr>
        <w:pStyle w:val="Heading2"/>
        <w:numPr>
          <w:ilvl w:val="0"/>
          <w:numId w:val="26"/>
        </w:numPr>
      </w:pPr>
      <w:bookmarkStart w:id="62" w:name="_Toc35246845"/>
      <w:bookmarkStart w:id="63" w:name="_Toc39149810"/>
      <w:r>
        <w:t>Source Material Consolidation</w:t>
      </w:r>
      <w:bookmarkEnd w:id="62"/>
      <w:bookmarkEnd w:id="63"/>
      <w:r>
        <w:t xml:space="preserve"> </w:t>
      </w:r>
    </w:p>
    <w:p w14:paraId="3AA62478" w14:textId="77777777" w:rsidR="00CF78F4" w:rsidRPr="00CF78F4" w:rsidRDefault="00CF78F4" w:rsidP="00334FD8"/>
    <w:p w14:paraId="3C0E92D5" w14:textId="65A1142A" w:rsidR="00A50F51" w:rsidRPr="00A50F51" w:rsidRDefault="00A50F51" w:rsidP="00334FD8">
      <w:pPr>
        <w:rPr>
          <w:rFonts w:eastAsia="Verdana" w:cs="Verdana"/>
          <w:i/>
          <w:color w:val="000000" w:themeColor="text1"/>
          <w:sz w:val="18"/>
          <w:szCs w:val="18"/>
        </w:rPr>
      </w:pPr>
      <w:bookmarkStart w:id="64" w:name="_Toc30165613"/>
      <w:bookmarkStart w:id="65" w:name="_Toc30507773"/>
      <w:r w:rsidRPr="00E3500F">
        <w:t>To achieve zero waste all materials entering the campus must be recyclable</w:t>
      </w:r>
      <w:r>
        <w:t>, reusable</w:t>
      </w:r>
      <w:r w:rsidRPr="00E3500F">
        <w:t xml:space="preserve"> or compostable. Since we are unable to compost bioplastics</w:t>
      </w:r>
      <w:r>
        <w:t xml:space="preserve"> ourselves</w:t>
      </w:r>
      <w:r w:rsidRPr="00E3500F">
        <w:t xml:space="preserve"> and there is no local recycling market for bioplastics, </w:t>
      </w:r>
      <w:r w:rsidR="00792F0B">
        <w:t xml:space="preserve">UCM must halt </w:t>
      </w:r>
      <w:r w:rsidRPr="00E3500F">
        <w:t xml:space="preserve">the purchase of all bioplastics. </w:t>
      </w:r>
      <w:r w:rsidR="00D32B2D">
        <w:t xml:space="preserve">In addition, </w:t>
      </w:r>
      <w:r w:rsidRPr="00E3500F">
        <w:t>food</w:t>
      </w:r>
      <w:r w:rsidR="001F4685">
        <w:t>-</w:t>
      </w:r>
      <w:r w:rsidRPr="00E3500F">
        <w:t>related paper products must be compostable and not be plastic coated.</w:t>
      </w:r>
      <w:bookmarkEnd w:id="64"/>
      <w:bookmarkEnd w:id="65"/>
      <w:r w:rsidRPr="00A50F51">
        <w:rPr>
          <w:rFonts w:eastAsia="Verdana" w:cs="Verdana"/>
          <w:i/>
          <w:color w:val="000000" w:themeColor="text1"/>
          <w:sz w:val="18"/>
          <w:szCs w:val="18"/>
        </w:rPr>
        <w:t xml:space="preserve"> </w:t>
      </w:r>
    </w:p>
    <w:p w14:paraId="331F25EE" w14:textId="77777777" w:rsidR="00CF78F4" w:rsidRDefault="00CF78F4" w:rsidP="00EA21CF">
      <w:pPr>
        <w:pStyle w:val="Heading6"/>
      </w:pPr>
      <w:bookmarkStart w:id="66" w:name="_Toc35246846"/>
    </w:p>
    <w:p w14:paraId="718A7778" w14:textId="6A8A9EED" w:rsidR="00564A28" w:rsidRDefault="00564A28" w:rsidP="006018E4">
      <w:pPr>
        <w:pStyle w:val="Heading2"/>
        <w:numPr>
          <w:ilvl w:val="0"/>
          <w:numId w:val="26"/>
        </w:numPr>
      </w:pPr>
      <w:bookmarkStart w:id="67" w:name="_Toc39149811"/>
      <w:r>
        <w:t>Centralized Office Trash Locations</w:t>
      </w:r>
      <w:bookmarkEnd w:id="66"/>
      <w:bookmarkEnd w:id="67"/>
      <w:r>
        <w:t xml:space="preserve"> </w:t>
      </w:r>
    </w:p>
    <w:p w14:paraId="585F362F" w14:textId="77777777" w:rsidR="00CF78F4" w:rsidRDefault="00CF78F4" w:rsidP="00A36229">
      <w:pPr>
        <w:pStyle w:val="Heading1"/>
        <w:jc w:val="left"/>
      </w:pPr>
    </w:p>
    <w:p w14:paraId="7ECAB8D0" w14:textId="529C87DF" w:rsidR="00334FD8" w:rsidRDefault="00334FD8" w:rsidP="00334FD8">
      <w:pPr>
        <w:rPr>
          <w:b/>
          <w:iCs/>
        </w:rPr>
      </w:pPr>
      <w:bookmarkStart w:id="68" w:name="_Toc35246847"/>
      <w:r w:rsidRPr="00334FD8">
        <w:t xml:space="preserve">As noted in the 2017 Zero Waste Business Plan, there could be a potential savings across the campus of up to </w:t>
      </w:r>
      <w:r w:rsidR="00D75FA1">
        <w:t>4</w:t>
      </w:r>
      <w:r w:rsidRPr="00334FD8">
        <w:t xml:space="preserve">100k if custodians did not have to go to each occupant space to pick up the trash and recyclables. If occupants took their trash &amp; recyclables to a centralized area at each floor and the custodians took from there to the first floor, there would not only be </w:t>
      </w:r>
      <w:r w:rsidR="00D75FA1">
        <w:t xml:space="preserve">money </w:t>
      </w:r>
      <w:r w:rsidRPr="00334FD8">
        <w:t xml:space="preserve">saved in facility operations, but it would make occupants more conscientious of how and what to recycle. </w:t>
      </w:r>
      <w:r w:rsidR="0049703B">
        <w:t xml:space="preserve">The campus has started implementing centralized waste locations in several of the academic buildings and is working on a plan to incorporate all existing buildings. </w:t>
      </w:r>
      <w:r w:rsidRPr="00334FD8">
        <w:t xml:space="preserve">All new buildings within the 2020 buildings </w:t>
      </w:r>
      <w:r w:rsidR="0049703B">
        <w:t>have been designed with</w:t>
      </w:r>
      <w:r w:rsidRPr="00334FD8">
        <w:t xml:space="preserve"> centralized waste locations. Housing would not participate because students take their trash to the trash shoots or trash containers already</w:t>
      </w:r>
      <w:r w:rsidR="0049703B">
        <w:t xml:space="preserve">. </w:t>
      </w:r>
    </w:p>
    <w:p w14:paraId="78899937" w14:textId="6B637117" w:rsidR="00334FD8" w:rsidRPr="00334FD8" w:rsidRDefault="00334FD8" w:rsidP="00334FD8"/>
    <w:p w14:paraId="6880FB46" w14:textId="7240FF7F" w:rsidR="00564A28" w:rsidRDefault="00334FD8" w:rsidP="006018E4">
      <w:pPr>
        <w:pStyle w:val="Heading2"/>
        <w:numPr>
          <w:ilvl w:val="0"/>
          <w:numId w:val="26"/>
        </w:numPr>
      </w:pPr>
      <w:bookmarkStart w:id="69" w:name="_Toc39149812"/>
      <w:r>
        <w:t xml:space="preserve">Zero </w:t>
      </w:r>
      <w:r w:rsidR="00564A28">
        <w:t>Waste Event Trainings to Staff, Faculty &amp; Student Organizations</w:t>
      </w:r>
      <w:bookmarkEnd w:id="68"/>
      <w:bookmarkEnd w:id="69"/>
    </w:p>
    <w:p w14:paraId="16A2A3A0" w14:textId="77777777" w:rsidR="00334FD8" w:rsidRDefault="00334FD8" w:rsidP="00334FD8"/>
    <w:p w14:paraId="50E27819" w14:textId="4AD98A7C" w:rsidR="00334FD8" w:rsidRDefault="00334FD8" w:rsidP="00334FD8">
      <w:r w:rsidRPr="00334FD8">
        <w:t xml:space="preserve"> </w:t>
      </w:r>
      <w:r>
        <w:t xml:space="preserve">Zero Waste Training is essential to educating staff, faculty, and students about our zero waste goals and their role in helping us reach them. </w:t>
      </w:r>
    </w:p>
    <w:p w14:paraId="1B263FFD" w14:textId="77777777" w:rsidR="00334FD8" w:rsidRDefault="00334FD8" w:rsidP="00334FD8"/>
    <w:p w14:paraId="25717C6B" w14:textId="7F012BBA" w:rsidR="00334FD8" w:rsidRDefault="00334FD8" w:rsidP="00334FD8">
      <w:r>
        <w:t>The Zero Waste Coordinator is focusing on staff and faculty, with a focus on those who do event planning</w:t>
      </w:r>
      <w:r w:rsidR="0049703B">
        <w:t xml:space="preserve"> and advising on how to have a zero-waste event. The Office of </w:t>
      </w:r>
      <w:r w:rsidR="00D75FA1">
        <w:t>S</w:t>
      </w:r>
      <w:r w:rsidR="0049703B">
        <w:t>ustainability is o</w:t>
      </w:r>
      <w:r>
        <w:t>ffering zero-waste event training</w:t>
      </w:r>
      <w:r w:rsidR="0049703B">
        <w:t>s</w:t>
      </w:r>
      <w:r>
        <w:t xml:space="preserve"> through a request form on the sustainability website. </w:t>
      </w:r>
    </w:p>
    <w:p w14:paraId="0DBECE7F" w14:textId="77777777" w:rsidR="00334FD8" w:rsidRDefault="00334FD8" w:rsidP="00334FD8"/>
    <w:p w14:paraId="2F21EFF6" w14:textId="07A2C3FE" w:rsidR="007F16B3" w:rsidRDefault="00334FD8" w:rsidP="00334FD8">
      <w:r>
        <w:t>Our campus-wide engagement fellow is providing zero-waste training</w:t>
      </w:r>
      <w:r w:rsidR="0049703B">
        <w:t>s</w:t>
      </w:r>
      <w:r>
        <w:t xml:space="preserve"> to student organizations and student governments. Th</w:t>
      </w:r>
      <w:r w:rsidR="0049703B">
        <w:t>is</w:t>
      </w:r>
      <w:r>
        <w:t xml:space="preserve"> </w:t>
      </w:r>
      <w:r w:rsidR="00B7512D">
        <w:t>zero-waste</w:t>
      </w:r>
      <w:r>
        <w:t xml:space="preserve"> </w:t>
      </w:r>
      <w:r w:rsidR="0049703B">
        <w:t>t</w:t>
      </w:r>
      <w:r>
        <w:t>raining is different and tailored to the students</w:t>
      </w:r>
      <w:r w:rsidR="0049703B">
        <w:t>.</w:t>
      </w:r>
    </w:p>
    <w:p w14:paraId="4B52DA89" w14:textId="77777777" w:rsidR="00016938" w:rsidRPr="003F6248" w:rsidRDefault="00016938" w:rsidP="00334FD8"/>
    <w:p w14:paraId="64F3F5BE" w14:textId="77777777" w:rsidR="00B42B1F" w:rsidRPr="003F0B31" w:rsidRDefault="00B42B1F" w:rsidP="00334FD8"/>
    <w:p w14:paraId="27E6356B" w14:textId="2C404E25" w:rsidR="00564A28" w:rsidRDefault="00564A28" w:rsidP="00B7512D">
      <w:pPr>
        <w:pStyle w:val="Heading2"/>
        <w:numPr>
          <w:ilvl w:val="0"/>
          <w:numId w:val="26"/>
        </w:numPr>
      </w:pPr>
      <w:bookmarkStart w:id="70" w:name="_Toc35246848"/>
      <w:bookmarkStart w:id="71" w:name="_Toc39149813"/>
      <w:r>
        <w:t>Housing Move Out Program</w:t>
      </w:r>
      <w:bookmarkEnd w:id="70"/>
      <w:bookmarkEnd w:id="71"/>
      <w:r>
        <w:t xml:space="preserve"> </w:t>
      </w:r>
    </w:p>
    <w:p w14:paraId="10692EE9" w14:textId="77777777" w:rsidR="001F23DA" w:rsidRPr="001F23DA" w:rsidRDefault="001F23DA" w:rsidP="001F23DA"/>
    <w:p w14:paraId="11F81F8A" w14:textId="45F3FB31" w:rsidR="001F23DA" w:rsidRPr="00FF2F75" w:rsidRDefault="001F23DA" w:rsidP="00334FD8">
      <w:bookmarkStart w:id="72" w:name="_Toc30165617"/>
      <w:bookmarkStart w:id="73" w:name="_Toc30507777"/>
      <w:r>
        <w:t xml:space="preserve">Housing move out produces a substantial amount of landfill waste. Currently, there </w:t>
      </w:r>
      <w:r w:rsidR="00EF4585">
        <w:t xml:space="preserve">is </w:t>
      </w:r>
      <w:r w:rsidR="00EF4585" w:rsidRPr="00083CE8">
        <w:t>no</w:t>
      </w:r>
      <w:r w:rsidRPr="00083CE8">
        <w:t xml:space="preserve"> program or policy for move-out. </w:t>
      </w:r>
      <w:r>
        <w:t xml:space="preserve">Last year the EcoReps did a pilot move out donation drive and received a vast amount of donations. The most common items being clothing, </w:t>
      </w:r>
      <w:r w:rsidR="00B42B1F">
        <w:t>mini-fridges, microwaves, food and school supplies. The Zero Waste Coordinator</w:t>
      </w:r>
      <w:r>
        <w:t>,</w:t>
      </w:r>
      <w:r w:rsidR="00B42B1F">
        <w:t xml:space="preserve"> Auxiliaries and</w:t>
      </w:r>
      <w:r>
        <w:t xml:space="preserve"> Facilities Management are working on a program to implement for housing move-out this year. The Zero Waste Coordinator will work on a marketing campaign with the UC Merced Housing EcoReps to educate students.</w:t>
      </w:r>
      <w:bookmarkEnd w:id="72"/>
      <w:bookmarkEnd w:id="73"/>
      <w:r>
        <w:t xml:space="preserve"> </w:t>
      </w:r>
    </w:p>
    <w:p w14:paraId="260F0771" w14:textId="77777777" w:rsidR="003F0B31" w:rsidRPr="003F0B31" w:rsidRDefault="003F0B31" w:rsidP="003F0B31"/>
    <w:p w14:paraId="3ECB188F" w14:textId="69660ED4" w:rsidR="00564A28" w:rsidRDefault="00564A28" w:rsidP="00B7512D">
      <w:pPr>
        <w:pStyle w:val="Heading2"/>
        <w:numPr>
          <w:ilvl w:val="0"/>
          <w:numId w:val="26"/>
        </w:numPr>
      </w:pPr>
      <w:bookmarkStart w:id="74" w:name="_Toc35246849"/>
      <w:bookmarkStart w:id="75" w:name="_Toc39149814"/>
      <w:r>
        <w:t>Social Media Campaign around Zero Waste at UCM</w:t>
      </w:r>
      <w:bookmarkEnd w:id="74"/>
      <w:bookmarkEnd w:id="75"/>
      <w:r>
        <w:t xml:space="preserve"> </w:t>
      </w:r>
    </w:p>
    <w:p w14:paraId="62F48F90" w14:textId="5B347874" w:rsidR="00564A28" w:rsidRDefault="00564A28" w:rsidP="00564A28"/>
    <w:p w14:paraId="29BE734B" w14:textId="6F8F80B2" w:rsidR="004A728B" w:rsidRPr="004A728B" w:rsidRDefault="004A728B" w:rsidP="00334FD8">
      <w:bookmarkStart w:id="76" w:name="_Toc30165621"/>
      <w:bookmarkStart w:id="77" w:name="_Toc30507781"/>
      <w:r w:rsidRPr="004A728B">
        <w:t>Currentl</w:t>
      </w:r>
      <w:bookmarkEnd w:id="76"/>
      <w:bookmarkEnd w:id="77"/>
      <w:r w:rsidRPr="004A728B">
        <w:t>y, UC Merced</w:t>
      </w:r>
      <w:r w:rsidR="00792F0B">
        <w:t>’s</w:t>
      </w:r>
      <w:r w:rsidRPr="004A728B">
        <w:t xml:space="preserve"> Office of Sustainability </w:t>
      </w:r>
      <w:r w:rsidR="00792F0B">
        <w:t>utilizes</w:t>
      </w:r>
      <w:r w:rsidRPr="004A728B">
        <w:t xml:space="preserve"> </w:t>
      </w:r>
      <w:r w:rsidR="00F25423">
        <w:t>several</w:t>
      </w:r>
      <w:r w:rsidRPr="004A728B">
        <w:t xml:space="preserve"> social media</w:t>
      </w:r>
      <w:r w:rsidR="00792F0B">
        <w:t xml:space="preserve"> platforms</w:t>
      </w:r>
      <w:r w:rsidR="00F25423">
        <w:t>: Facebook, Twitter and Instagram</w:t>
      </w:r>
      <w:r w:rsidR="003F0B31" w:rsidRPr="004A728B">
        <w:t>. Using</w:t>
      </w:r>
      <w:r w:rsidRPr="004A728B">
        <w:t xml:space="preserve"> social </w:t>
      </w:r>
      <w:r w:rsidR="003F0B31" w:rsidRPr="004A728B">
        <w:t>media</w:t>
      </w:r>
      <w:r w:rsidRPr="004A728B">
        <w:t xml:space="preserve"> </w:t>
      </w:r>
      <w:r w:rsidR="00F25423">
        <w:t xml:space="preserve">helps </w:t>
      </w:r>
      <w:r w:rsidRPr="004A728B">
        <w:t>to expand knowledge on zero waste on campus and improve the presence of our goals.</w:t>
      </w:r>
      <w:r w:rsidR="00F25423">
        <w:t xml:space="preserve"> Social media is also used to provide</w:t>
      </w:r>
      <w:r w:rsidRPr="004A728B">
        <w:t xml:space="preserve"> educational videos to answer questions about how to properly dispose of waste and where disposal sites are. </w:t>
      </w:r>
    </w:p>
    <w:p w14:paraId="06FDDEA0" w14:textId="110AD743" w:rsidR="00564A28" w:rsidRDefault="00564A28" w:rsidP="00564A28"/>
    <w:p w14:paraId="27EFD22A" w14:textId="365E64D5" w:rsidR="00564A28" w:rsidRDefault="00564A28" w:rsidP="00564A28"/>
    <w:p w14:paraId="3075E397" w14:textId="064C8469" w:rsidR="00564A28" w:rsidRDefault="00564A28" w:rsidP="00B012D4">
      <w:pPr>
        <w:pStyle w:val="Heading1"/>
      </w:pPr>
      <w:bookmarkStart w:id="78" w:name="_Toc35246850"/>
      <w:bookmarkStart w:id="79" w:name="_Toc39149815"/>
      <w:r>
        <w:t>Waste Cost and Project Funding</w:t>
      </w:r>
      <w:bookmarkEnd w:id="78"/>
      <w:bookmarkEnd w:id="79"/>
    </w:p>
    <w:p w14:paraId="4598967A" w14:textId="77777777" w:rsidR="00B012D4" w:rsidRPr="00B012D4" w:rsidRDefault="00B012D4" w:rsidP="00B012D4"/>
    <w:p w14:paraId="49C56E8A" w14:textId="362E76A1" w:rsidR="00564A28" w:rsidRDefault="00564A28" w:rsidP="00564A28"/>
    <w:p w14:paraId="2F89D7CE" w14:textId="7D15A03F" w:rsidR="00564A28" w:rsidRPr="00564A28" w:rsidRDefault="00564A28" w:rsidP="00EA21CF">
      <w:pPr>
        <w:pStyle w:val="Heading2"/>
      </w:pPr>
      <w:bookmarkStart w:id="80" w:name="_Toc35246851"/>
      <w:bookmarkStart w:id="81" w:name="_Toc39149816"/>
      <w:r>
        <w:t>Housing and Dining Waste 2017 Operational Costs at North Campus</w:t>
      </w:r>
      <w:bookmarkEnd w:id="80"/>
      <w:bookmarkEnd w:id="81"/>
      <w:r>
        <w:t xml:space="preserve"> </w:t>
      </w:r>
    </w:p>
    <w:p w14:paraId="7B37D910" w14:textId="77777777" w:rsidR="00796F73" w:rsidRDefault="00796F73" w:rsidP="00796F73">
      <w:pPr>
        <w:rPr>
          <w:rFonts w:eastAsiaTheme="majorEastAsia" w:cstheme="majorBidi"/>
          <w:b/>
          <w:color w:val="2F5496" w:themeColor="accent1" w:themeShade="BF"/>
          <w:szCs w:val="26"/>
        </w:rPr>
      </w:pPr>
    </w:p>
    <w:tbl>
      <w:tblPr>
        <w:tblW w:w="0" w:type="auto"/>
        <w:tblInd w:w="84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6108"/>
        <w:gridCol w:w="1727"/>
      </w:tblGrid>
      <w:tr w:rsidR="00CF78F4" w:rsidRPr="00DB4CA7" w14:paraId="0CB18904" w14:textId="77777777" w:rsidTr="003422BD">
        <w:trPr>
          <w:trHeight w:val="281"/>
        </w:trPr>
        <w:tc>
          <w:tcPr>
            <w:tcW w:w="6108" w:type="dxa"/>
            <w:tcBorders>
              <w:bottom w:val="single" w:sz="6" w:space="0" w:color="000000"/>
            </w:tcBorders>
          </w:tcPr>
          <w:p w14:paraId="7029BDC0" w14:textId="77777777" w:rsidR="00CF78F4" w:rsidRPr="00DB4CA7" w:rsidRDefault="00CF78F4" w:rsidP="003422BD">
            <w:pPr>
              <w:rPr>
                <w:b/>
              </w:rPr>
            </w:pPr>
            <w:r w:rsidRPr="00DB4CA7">
              <w:rPr>
                <w:b/>
              </w:rPr>
              <w:t>Housing Staffing</w:t>
            </w:r>
          </w:p>
        </w:tc>
        <w:tc>
          <w:tcPr>
            <w:tcW w:w="1727" w:type="dxa"/>
            <w:tcBorders>
              <w:bottom w:val="single" w:sz="6" w:space="0" w:color="000000"/>
            </w:tcBorders>
          </w:tcPr>
          <w:p w14:paraId="0C6152C8" w14:textId="77777777" w:rsidR="00CF78F4" w:rsidRPr="00DB4CA7" w:rsidRDefault="00CF78F4" w:rsidP="003422BD"/>
        </w:tc>
      </w:tr>
      <w:tr w:rsidR="00CF78F4" w:rsidRPr="00DB4CA7" w14:paraId="6F140D5C" w14:textId="77777777" w:rsidTr="003422BD">
        <w:trPr>
          <w:trHeight w:val="285"/>
        </w:trPr>
        <w:tc>
          <w:tcPr>
            <w:tcW w:w="6108" w:type="dxa"/>
            <w:tcBorders>
              <w:top w:val="single" w:sz="6" w:space="0" w:color="000000"/>
              <w:bottom w:val="single" w:sz="6" w:space="0" w:color="000000"/>
            </w:tcBorders>
          </w:tcPr>
          <w:p w14:paraId="11E22770" w14:textId="77777777" w:rsidR="00CF78F4" w:rsidRPr="00DB4CA7" w:rsidRDefault="00CF78F4" w:rsidP="003422BD">
            <w:r w:rsidRPr="00DB4CA7">
              <w:t>(4) Laborers (salaries + Benefits, Uniforms, safety supplies)</w:t>
            </w:r>
          </w:p>
        </w:tc>
        <w:tc>
          <w:tcPr>
            <w:tcW w:w="1727" w:type="dxa"/>
            <w:tcBorders>
              <w:top w:val="single" w:sz="6" w:space="0" w:color="000000"/>
              <w:bottom w:val="single" w:sz="6" w:space="0" w:color="000000"/>
            </w:tcBorders>
          </w:tcPr>
          <w:p w14:paraId="2C0FA405" w14:textId="77777777" w:rsidR="00CF78F4" w:rsidRPr="00DB4CA7" w:rsidRDefault="00CF78F4" w:rsidP="003422BD">
            <w:r w:rsidRPr="00DB4CA7">
              <w:t>$</w:t>
            </w:r>
            <w:r w:rsidRPr="00DB4CA7">
              <w:tab/>
              <w:t>228,000</w:t>
            </w:r>
          </w:p>
        </w:tc>
      </w:tr>
      <w:tr w:rsidR="00CF78F4" w:rsidRPr="00DB4CA7" w14:paraId="393D386F" w14:textId="77777777" w:rsidTr="003422BD">
        <w:trPr>
          <w:trHeight w:val="281"/>
        </w:trPr>
        <w:tc>
          <w:tcPr>
            <w:tcW w:w="6108" w:type="dxa"/>
            <w:tcBorders>
              <w:top w:val="single" w:sz="6" w:space="0" w:color="000000"/>
            </w:tcBorders>
          </w:tcPr>
          <w:p w14:paraId="6F516F71" w14:textId="77777777" w:rsidR="00CF78F4" w:rsidRPr="00DB4CA7" w:rsidRDefault="00CF78F4" w:rsidP="003422BD"/>
        </w:tc>
        <w:tc>
          <w:tcPr>
            <w:tcW w:w="1727" w:type="dxa"/>
            <w:tcBorders>
              <w:top w:val="single" w:sz="6" w:space="0" w:color="000000"/>
            </w:tcBorders>
          </w:tcPr>
          <w:p w14:paraId="222D26FB" w14:textId="77777777" w:rsidR="00CF78F4" w:rsidRPr="00DB4CA7" w:rsidRDefault="00CF78F4" w:rsidP="003422BD"/>
        </w:tc>
      </w:tr>
      <w:tr w:rsidR="00CF78F4" w:rsidRPr="00DB4CA7" w14:paraId="5429A2BA" w14:textId="77777777" w:rsidTr="003422BD">
        <w:trPr>
          <w:trHeight w:val="280"/>
        </w:trPr>
        <w:tc>
          <w:tcPr>
            <w:tcW w:w="6108" w:type="dxa"/>
          </w:tcPr>
          <w:p w14:paraId="7CAADE93" w14:textId="77777777" w:rsidR="00CF78F4" w:rsidRPr="00DB4CA7" w:rsidRDefault="00CF78F4" w:rsidP="003422BD">
            <w:pPr>
              <w:rPr>
                <w:b/>
              </w:rPr>
            </w:pPr>
            <w:r w:rsidRPr="00DB4CA7">
              <w:rPr>
                <w:b/>
              </w:rPr>
              <w:t>Dining Staffing</w:t>
            </w:r>
          </w:p>
        </w:tc>
        <w:tc>
          <w:tcPr>
            <w:tcW w:w="1727" w:type="dxa"/>
          </w:tcPr>
          <w:p w14:paraId="4229AEF4" w14:textId="77777777" w:rsidR="00CF78F4" w:rsidRPr="00DB4CA7" w:rsidRDefault="00CF78F4" w:rsidP="003422BD"/>
        </w:tc>
      </w:tr>
      <w:tr w:rsidR="00CF78F4" w:rsidRPr="00DB4CA7" w14:paraId="6CAFDC15" w14:textId="77777777" w:rsidTr="003422BD">
        <w:trPr>
          <w:trHeight w:val="281"/>
        </w:trPr>
        <w:tc>
          <w:tcPr>
            <w:tcW w:w="6108" w:type="dxa"/>
            <w:tcBorders>
              <w:bottom w:val="single" w:sz="6" w:space="0" w:color="000000"/>
            </w:tcBorders>
          </w:tcPr>
          <w:p w14:paraId="5C549C79" w14:textId="77777777" w:rsidR="00CF78F4" w:rsidRPr="00DB4CA7" w:rsidRDefault="00CF78F4" w:rsidP="003422BD">
            <w:r w:rsidRPr="00DB4CA7">
              <w:t>(1) Custodian (Salaries + Benefits)</w:t>
            </w:r>
          </w:p>
        </w:tc>
        <w:tc>
          <w:tcPr>
            <w:tcW w:w="1727" w:type="dxa"/>
            <w:tcBorders>
              <w:bottom w:val="single" w:sz="6" w:space="0" w:color="000000"/>
            </w:tcBorders>
          </w:tcPr>
          <w:p w14:paraId="3503C52B" w14:textId="77777777" w:rsidR="00CF78F4" w:rsidRPr="00DB4CA7" w:rsidRDefault="00CF78F4" w:rsidP="003422BD">
            <w:r w:rsidRPr="00DB4CA7">
              <w:t>$</w:t>
            </w:r>
            <w:r w:rsidRPr="00DB4CA7">
              <w:tab/>
              <w:t>54,000</w:t>
            </w:r>
          </w:p>
        </w:tc>
      </w:tr>
      <w:tr w:rsidR="00CF78F4" w:rsidRPr="00DB4CA7" w14:paraId="06A008C4" w14:textId="77777777" w:rsidTr="003422BD">
        <w:trPr>
          <w:trHeight w:val="281"/>
        </w:trPr>
        <w:tc>
          <w:tcPr>
            <w:tcW w:w="6108" w:type="dxa"/>
            <w:tcBorders>
              <w:top w:val="single" w:sz="6" w:space="0" w:color="000000"/>
            </w:tcBorders>
          </w:tcPr>
          <w:p w14:paraId="319B0D30" w14:textId="77777777" w:rsidR="00CF78F4" w:rsidRPr="00DB4CA7" w:rsidRDefault="00CF78F4" w:rsidP="003422BD"/>
        </w:tc>
        <w:tc>
          <w:tcPr>
            <w:tcW w:w="1727" w:type="dxa"/>
            <w:tcBorders>
              <w:top w:val="single" w:sz="6" w:space="0" w:color="000000"/>
            </w:tcBorders>
          </w:tcPr>
          <w:p w14:paraId="2455B225" w14:textId="77777777" w:rsidR="00CF78F4" w:rsidRPr="00DB4CA7" w:rsidRDefault="00CF78F4" w:rsidP="003422BD"/>
        </w:tc>
      </w:tr>
      <w:tr w:rsidR="00CF78F4" w:rsidRPr="00DB4CA7" w14:paraId="5CA6865D" w14:textId="77777777" w:rsidTr="003422BD">
        <w:trPr>
          <w:trHeight w:val="280"/>
        </w:trPr>
        <w:tc>
          <w:tcPr>
            <w:tcW w:w="6108" w:type="dxa"/>
          </w:tcPr>
          <w:p w14:paraId="447CFA14" w14:textId="77777777" w:rsidR="00CF78F4" w:rsidRPr="00DB4CA7" w:rsidRDefault="00CF78F4" w:rsidP="003422BD">
            <w:pPr>
              <w:rPr>
                <w:b/>
              </w:rPr>
            </w:pPr>
            <w:r w:rsidRPr="00DB4CA7">
              <w:rPr>
                <w:b/>
              </w:rPr>
              <w:t>Waste Management &amp; Hauling Fees</w:t>
            </w:r>
          </w:p>
        </w:tc>
        <w:tc>
          <w:tcPr>
            <w:tcW w:w="1727" w:type="dxa"/>
          </w:tcPr>
          <w:p w14:paraId="0992B7EC" w14:textId="77777777" w:rsidR="00CF78F4" w:rsidRPr="00DB4CA7" w:rsidRDefault="00CF78F4" w:rsidP="003422BD"/>
        </w:tc>
      </w:tr>
      <w:tr w:rsidR="00CF78F4" w:rsidRPr="00DB4CA7" w14:paraId="5A39B8EA" w14:textId="77777777" w:rsidTr="003422BD">
        <w:trPr>
          <w:trHeight w:val="280"/>
        </w:trPr>
        <w:tc>
          <w:tcPr>
            <w:tcW w:w="6108" w:type="dxa"/>
          </w:tcPr>
          <w:p w14:paraId="7B7D8F60" w14:textId="77777777" w:rsidR="00CF78F4" w:rsidRPr="00DB4CA7" w:rsidRDefault="00CF78F4" w:rsidP="003422BD">
            <w:r w:rsidRPr="00DB4CA7">
              <w:t>Waste Management Fee Recycling</w:t>
            </w:r>
          </w:p>
        </w:tc>
        <w:tc>
          <w:tcPr>
            <w:tcW w:w="1727" w:type="dxa"/>
          </w:tcPr>
          <w:p w14:paraId="1AF23DCE" w14:textId="77777777" w:rsidR="00CF78F4" w:rsidRPr="00DB4CA7" w:rsidRDefault="00CF78F4" w:rsidP="003422BD">
            <w:r w:rsidRPr="00DB4CA7">
              <w:t>$</w:t>
            </w:r>
            <w:r w:rsidRPr="00DB4CA7">
              <w:tab/>
              <w:t>8,411</w:t>
            </w:r>
          </w:p>
        </w:tc>
      </w:tr>
      <w:tr w:rsidR="00CF78F4" w:rsidRPr="00DB4CA7" w14:paraId="6D0A5DBF" w14:textId="77777777" w:rsidTr="003422BD">
        <w:trPr>
          <w:trHeight w:val="280"/>
        </w:trPr>
        <w:tc>
          <w:tcPr>
            <w:tcW w:w="6108" w:type="dxa"/>
          </w:tcPr>
          <w:p w14:paraId="7377C1DF" w14:textId="77777777" w:rsidR="00CF78F4" w:rsidRPr="00DB4CA7" w:rsidRDefault="00CF78F4" w:rsidP="003422BD">
            <w:r w:rsidRPr="00DB4CA7">
              <w:t>Waste Management Fee Waste</w:t>
            </w:r>
          </w:p>
        </w:tc>
        <w:tc>
          <w:tcPr>
            <w:tcW w:w="1727" w:type="dxa"/>
          </w:tcPr>
          <w:p w14:paraId="5455722F" w14:textId="77777777" w:rsidR="00CF78F4" w:rsidRPr="00DB4CA7" w:rsidRDefault="00CF78F4" w:rsidP="003422BD">
            <w:r w:rsidRPr="00DB4CA7">
              <w:t>$</w:t>
            </w:r>
            <w:r w:rsidRPr="00DB4CA7">
              <w:tab/>
              <w:t>27,812</w:t>
            </w:r>
          </w:p>
        </w:tc>
      </w:tr>
      <w:tr w:rsidR="00CF78F4" w:rsidRPr="00DB4CA7" w14:paraId="14EB9E52" w14:textId="77777777" w:rsidTr="003422BD">
        <w:trPr>
          <w:trHeight w:val="281"/>
        </w:trPr>
        <w:tc>
          <w:tcPr>
            <w:tcW w:w="6108" w:type="dxa"/>
            <w:tcBorders>
              <w:bottom w:val="single" w:sz="6" w:space="0" w:color="000000"/>
            </w:tcBorders>
          </w:tcPr>
          <w:p w14:paraId="41BB5F13" w14:textId="77777777" w:rsidR="00CF78F4" w:rsidRPr="00DB4CA7" w:rsidRDefault="00CF78F4" w:rsidP="003422BD">
            <w:r w:rsidRPr="00DB4CA7">
              <w:t>Vertical Baler maintenance and hauling fees</w:t>
            </w:r>
          </w:p>
        </w:tc>
        <w:tc>
          <w:tcPr>
            <w:tcW w:w="1727" w:type="dxa"/>
            <w:tcBorders>
              <w:bottom w:val="single" w:sz="6" w:space="0" w:color="000000"/>
            </w:tcBorders>
          </w:tcPr>
          <w:p w14:paraId="4C3B2AF4" w14:textId="77777777" w:rsidR="00CF78F4" w:rsidRPr="00DB4CA7" w:rsidRDefault="00CF78F4" w:rsidP="003422BD">
            <w:r w:rsidRPr="00DB4CA7">
              <w:t>$</w:t>
            </w:r>
            <w:r w:rsidRPr="00DB4CA7">
              <w:tab/>
              <w:t>3,800</w:t>
            </w:r>
          </w:p>
        </w:tc>
      </w:tr>
      <w:tr w:rsidR="00CF78F4" w:rsidRPr="00DB4CA7" w14:paraId="5B917BAE" w14:textId="77777777" w:rsidTr="003422BD">
        <w:trPr>
          <w:trHeight w:val="285"/>
        </w:trPr>
        <w:tc>
          <w:tcPr>
            <w:tcW w:w="6108" w:type="dxa"/>
            <w:tcBorders>
              <w:top w:val="single" w:sz="6" w:space="0" w:color="000000"/>
              <w:bottom w:val="single" w:sz="6" w:space="0" w:color="000000"/>
            </w:tcBorders>
          </w:tcPr>
          <w:p w14:paraId="2E2574CD" w14:textId="77777777" w:rsidR="00CF78F4" w:rsidRPr="00DB4CA7" w:rsidRDefault="00CF78F4" w:rsidP="003422BD"/>
        </w:tc>
        <w:tc>
          <w:tcPr>
            <w:tcW w:w="1727" w:type="dxa"/>
            <w:tcBorders>
              <w:top w:val="single" w:sz="6" w:space="0" w:color="000000"/>
              <w:bottom w:val="single" w:sz="6" w:space="0" w:color="000000"/>
            </w:tcBorders>
          </w:tcPr>
          <w:p w14:paraId="6DFE9B1C" w14:textId="77777777" w:rsidR="00CF78F4" w:rsidRPr="00DB4CA7" w:rsidRDefault="00CF78F4" w:rsidP="003422BD"/>
        </w:tc>
      </w:tr>
      <w:tr w:rsidR="00CF78F4" w:rsidRPr="00DB4CA7" w14:paraId="62D65D1B" w14:textId="77777777" w:rsidTr="003422BD">
        <w:trPr>
          <w:trHeight w:val="281"/>
        </w:trPr>
        <w:tc>
          <w:tcPr>
            <w:tcW w:w="6108" w:type="dxa"/>
            <w:tcBorders>
              <w:top w:val="single" w:sz="6" w:space="0" w:color="000000"/>
            </w:tcBorders>
          </w:tcPr>
          <w:p w14:paraId="77429B73" w14:textId="77777777" w:rsidR="00CF78F4" w:rsidRPr="00DB4CA7" w:rsidRDefault="00CF78F4" w:rsidP="003422BD">
            <w:pPr>
              <w:rPr>
                <w:b/>
              </w:rPr>
            </w:pPr>
            <w:r w:rsidRPr="00DB4CA7">
              <w:rPr>
                <w:b/>
              </w:rPr>
              <w:t>Maintenance of Yard Containers</w:t>
            </w:r>
          </w:p>
        </w:tc>
        <w:tc>
          <w:tcPr>
            <w:tcW w:w="1727" w:type="dxa"/>
            <w:tcBorders>
              <w:top w:val="single" w:sz="6" w:space="0" w:color="000000"/>
            </w:tcBorders>
          </w:tcPr>
          <w:p w14:paraId="5152716E" w14:textId="77777777" w:rsidR="00CF78F4" w:rsidRPr="00DB4CA7" w:rsidRDefault="00CF78F4" w:rsidP="003422BD">
            <w:r w:rsidRPr="00DB4CA7">
              <w:t>$</w:t>
            </w:r>
            <w:r w:rsidRPr="00DB4CA7">
              <w:tab/>
              <w:t>8,410</w:t>
            </w:r>
          </w:p>
        </w:tc>
      </w:tr>
      <w:tr w:rsidR="00CF78F4" w:rsidRPr="00DB4CA7" w14:paraId="51DC8231" w14:textId="77777777" w:rsidTr="003422BD">
        <w:trPr>
          <w:trHeight w:val="280"/>
        </w:trPr>
        <w:tc>
          <w:tcPr>
            <w:tcW w:w="6108" w:type="dxa"/>
          </w:tcPr>
          <w:p w14:paraId="54BEADF9" w14:textId="77777777" w:rsidR="00CF78F4" w:rsidRPr="00DB4CA7" w:rsidRDefault="00CF78F4" w:rsidP="003422BD"/>
        </w:tc>
        <w:tc>
          <w:tcPr>
            <w:tcW w:w="1727" w:type="dxa"/>
          </w:tcPr>
          <w:p w14:paraId="32250924" w14:textId="77777777" w:rsidR="00CF78F4" w:rsidRPr="00DB4CA7" w:rsidRDefault="00CF78F4" w:rsidP="003422BD"/>
        </w:tc>
      </w:tr>
      <w:tr w:rsidR="00CF78F4" w:rsidRPr="00DB4CA7" w14:paraId="29613287" w14:textId="77777777" w:rsidTr="003422BD">
        <w:trPr>
          <w:trHeight w:val="281"/>
        </w:trPr>
        <w:tc>
          <w:tcPr>
            <w:tcW w:w="6108" w:type="dxa"/>
            <w:tcBorders>
              <w:bottom w:val="single" w:sz="6" w:space="0" w:color="000000"/>
            </w:tcBorders>
          </w:tcPr>
          <w:p w14:paraId="137B8305" w14:textId="77777777" w:rsidR="00CF78F4" w:rsidRPr="00DB4CA7" w:rsidRDefault="00CF78F4" w:rsidP="003422BD">
            <w:pPr>
              <w:rPr>
                <w:b/>
              </w:rPr>
            </w:pPr>
            <w:r w:rsidRPr="00DB4CA7">
              <w:rPr>
                <w:b/>
              </w:rPr>
              <w:t>Kubota Truck Maintenance</w:t>
            </w:r>
          </w:p>
        </w:tc>
        <w:tc>
          <w:tcPr>
            <w:tcW w:w="1727" w:type="dxa"/>
            <w:tcBorders>
              <w:bottom w:val="single" w:sz="6" w:space="0" w:color="000000"/>
            </w:tcBorders>
          </w:tcPr>
          <w:p w14:paraId="045E1BE7" w14:textId="77777777" w:rsidR="00CF78F4" w:rsidRPr="00DB4CA7" w:rsidRDefault="00CF78F4" w:rsidP="003422BD">
            <w:r w:rsidRPr="00DB4CA7">
              <w:t>$</w:t>
            </w:r>
            <w:r w:rsidRPr="00DB4CA7">
              <w:tab/>
              <w:t>3,071</w:t>
            </w:r>
          </w:p>
        </w:tc>
      </w:tr>
      <w:tr w:rsidR="00CF78F4" w:rsidRPr="00DB4CA7" w14:paraId="13C496A5" w14:textId="77777777" w:rsidTr="003422BD">
        <w:trPr>
          <w:trHeight w:val="285"/>
        </w:trPr>
        <w:tc>
          <w:tcPr>
            <w:tcW w:w="6108" w:type="dxa"/>
            <w:tcBorders>
              <w:top w:val="single" w:sz="6" w:space="0" w:color="000000"/>
              <w:bottom w:val="single" w:sz="6" w:space="0" w:color="000000"/>
            </w:tcBorders>
          </w:tcPr>
          <w:p w14:paraId="10DC3512" w14:textId="77777777" w:rsidR="00CF78F4" w:rsidRPr="00DB4CA7" w:rsidRDefault="00CF78F4" w:rsidP="003422BD"/>
        </w:tc>
        <w:tc>
          <w:tcPr>
            <w:tcW w:w="1727" w:type="dxa"/>
            <w:tcBorders>
              <w:top w:val="single" w:sz="6" w:space="0" w:color="000000"/>
              <w:bottom w:val="single" w:sz="6" w:space="0" w:color="000000"/>
            </w:tcBorders>
          </w:tcPr>
          <w:p w14:paraId="6AECA6B6" w14:textId="77777777" w:rsidR="00CF78F4" w:rsidRPr="00DB4CA7" w:rsidRDefault="00CF78F4" w:rsidP="003422BD"/>
        </w:tc>
      </w:tr>
      <w:tr w:rsidR="00CF78F4" w:rsidRPr="00DB4CA7" w14:paraId="2744BB6C" w14:textId="77777777" w:rsidTr="003422BD">
        <w:trPr>
          <w:trHeight w:val="281"/>
        </w:trPr>
        <w:tc>
          <w:tcPr>
            <w:tcW w:w="6108" w:type="dxa"/>
            <w:tcBorders>
              <w:top w:val="single" w:sz="6" w:space="0" w:color="000000"/>
            </w:tcBorders>
          </w:tcPr>
          <w:p w14:paraId="77D3FB99" w14:textId="77777777" w:rsidR="00CF78F4" w:rsidRPr="00DB4CA7" w:rsidRDefault="00CF78F4" w:rsidP="003422BD">
            <w:pPr>
              <w:rPr>
                <w:b/>
              </w:rPr>
            </w:pPr>
            <w:r w:rsidRPr="00DB4CA7">
              <w:rPr>
                <w:b/>
              </w:rPr>
              <w:t>Total Operational Costs</w:t>
            </w:r>
          </w:p>
        </w:tc>
        <w:tc>
          <w:tcPr>
            <w:tcW w:w="1727" w:type="dxa"/>
            <w:tcBorders>
              <w:top w:val="single" w:sz="6" w:space="0" w:color="000000"/>
            </w:tcBorders>
          </w:tcPr>
          <w:p w14:paraId="1A681D9C" w14:textId="77777777" w:rsidR="00CF78F4" w:rsidRPr="00DB4CA7" w:rsidRDefault="00CF78F4" w:rsidP="003422BD">
            <w:pPr>
              <w:rPr>
                <w:b/>
              </w:rPr>
            </w:pPr>
            <w:r w:rsidRPr="00DB4CA7">
              <w:rPr>
                <w:b/>
              </w:rPr>
              <w:t>$</w:t>
            </w:r>
            <w:r w:rsidRPr="00DB4CA7">
              <w:rPr>
                <w:b/>
              </w:rPr>
              <w:tab/>
              <w:t>333,503</w:t>
            </w:r>
          </w:p>
        </w:tc>
      </w:tr>
      <w:tr w:rsidR="00CF78F4" w:rsidRPr="00DB4CA7" w14:paraId="380A8F43" w14:textId="77777777" w:rsidTr="003422BD">
        <w:trPr>
          <w:trHeight w:val="275"/>
        </w:trPr>
        <w:tc>
          <w:tcPr>
            <w:tcW w:w="6108" w:type="dxa"/>
            <w:tcBorders>
              <w:left w:val="single" w:sz="8" w:space="0" w:color="DADCDD"/>
              <w:bottom w:val="double" w:sz="3" w:space="0" w:color="3E3E3E"/>
              <w:right w:val="single" w:sz="8" w:space="0" w:color="DADCDD"/>
            </w:tcBorders>
          </w:tcPr>
          <w:p w14:paraId="12D6D83B" w14:textId="77777777" w:rsidR="00CF78F4" w:rsidRPr="00DB4CA7" w:rsidRDefault="00CF78F4" w:rsidP="003422BD"/>
        </w:tc>
        <w:tc>
          <w:tcPr>
            <w:tcW w:w="1727" w:type="dxa"/>
            <w:tcBorders>
              <w:left w:val="single" w:sz="8" w:space="0" w:color="DADCDD"/>
              <w:bottom w:val="double" w:sz="3" w:space="0" w:color="3E3E3E"/>
              <w:right w:val="single" w:sz="8" w:space="0" w:color="DADCDD"/>
            </w:tcBorders>
          </w:tcPr>
          <w:p w14:paraId="57321989" w14:textId="77777777" w:rsidR="00CF78F4" w:rsidRPr="00DB4CA7" w:rsidRDefault="00CF78F4" w:rsidP="003422BD"/>
        </w:tc>
      </w:tr>
      <w:tr w:rsidR="00CF78F4" w:rsidRPr="00DB4CA7" w14:paraId="6AB27F5B" w14:textId="77777777" w:rsidTr="003422BD">
        <w:trPr>
          <w:trHeight w:val="276"/>
        </w:trPr>
        <w:tc>
          <w:tcPr>
            <w:tcW w:w="6108" w:type="dxa"/>
            <w:tcBorders>
              <w:top w:val="double" w:sz="3" w:space="0" w:color="3E3E3E"/>
              <w:left w:val="single" w:sz="8" w:space="0" w:color="3E3E3E"/>
              <w:bottom w:val="double" w:sz="2" w:space="0" w:color="3E3E3E"/>
              <w:right w:val="double" w:sz="3" w:space="0" w:color="3E3E3E"/>
            </w:tcBorders>
            <w:shd w:val="clear" w:color="auto" w:fill="95B3D7"/>
          </w:tcPr>
          <w:p w14:paraId="0826C5CD" w14:textId="77777777" w:rsidR="00CF78F4" w:rsidRPr="00DB4CA7" w:rsidRDefault="00CF78F4" w:rsidP="003422BD">
            <w:r w:rsidRPr="00DB4CA7">
              <w:t>Tonnage of Waste (2015 data)</w:t>
            </w:r>
          </w:p>
        </w:tc>
        <w:tc>
          <w:tcPr>
            <w:tcW w:w="1727" w:type="dxa"/>
            <w:tcBorders>
              <w:top w:val="double" w:sz="3" w:space="0" w:color="3E3E3E"/>
              <w:left w:val="double" w:sz="3" w:space="0" w:color="3E3E3E"/>
              <w:bottom w:val="double" w:sz="2" w:space="0" w:color="3E3E3E"/>
              <w:right w:val="thinThickMediumGap" w:sz="4" w:space="0" w:color="3E3E3E"/>
            </w:tcBorders>
            <w:shd w:val="clear" w:color="auto" w:fill="95B3D7"/>
          </w:tcPr>
          <w:p w14:paraId="527EEF63" w14:textId="77777777" w:rsidR="00CF78F4" w:rsidRPr="00DB4CA7" w:rsidRDefault="00CF78F4" w:rsidP="003422BD">
            <w:r w:rsidRPr="00DB4CA7">
              <w:t>Tons</w:t>
            </w:r>
          </w:p>
        </w:tc>
      </w:tr>
      <w:tr w:rsidR="00CF78F4" w:rsidRPr="00DB4CA7" w14:paraId="41EE504C" w14:textId="77777777" w:rsidTr="003422BD">
        <w:trPr>
          <w:trHeight w:val="285"/>
        </w:trPr>
        <w:tc>
          <w:tcPr>
            <w:tcW w:w="6108" w:type="dxa"/>
            <w:tcBorders>
              <w:top w:val="double" w:sz="2" w:space="0" w:color="3E3E3E"/>
              <w:left w:val="single" w:sz="8" w:space="0" w:color="DADCDD"/>
              <w:bottom w:val="single" w:sz="6" w:space="0" w:color="000000"/>
              <w:right w:val="single" w:sz="8" w:space="0" w:color="DADCDD"/>
            </w:tcBorders>
          </w:tcPr>
          <w:p w14:paraId="5CCCB075" w14:textId="77777777" w:rsidR="00CF78F4" w:rsidRPr="00DB4CA7" w:rsidRDefault="00CF78F4" w:rsidP="003422BD"/>
        </w:tc>
        <w:tc>
          <w:tcPr>
            <w:tcW w:w="1727" w:type="dxa"/>
            <w:tcBorders>
              <w:top w:val="double" w:sz="2" w:space="0" w:color="3E3E3E"/>
              <w:left w:val="single" w:sz="8" w:space="0" w:color="DADCDD"/>
              <w:bottom w:val="single" w:sz="6" w:space="0" w:color="000000"/>
              <w:right w:val="single" w:sz="8" w:space="0" w:color="DADCDD"/>
            </w:tcBorders>
          </w:tcPr>
          <w:p w14:paraId="339A4FA6" w14:textId="77777777" w:rsidR="00CF78F4" w:rsidRPr="00DB4CA7" w:rsidRDefault="00CF78F4" w:rsidP="003422BD"/>
        </w:tc>
      </w:tr>
      <w:tr w:rsidR="00CF78F4" w:rsidRPr="00DB4CA7" w14:paraId="20D4A743" w14:textId="77777777" w:rsidTr="003422BD">
        <w:trPr>
          <w:trHeight w:val="285"/>
        </w:trPr>
        <w:tc>
          <w:tcPr>
            <w:tcW w:w="6108" w:type="dxa"/>
            <w:tcBorders>
              <w:top w:val="single" w:sz="6" w:space="0" w:color="000000"/>
              <w:bottom w:val="single" w:sz="6" w:space="0" w:color="000000"/>
            </w:tcBorders>
          </w:tcPr>
          <w:p w14:paraId="6E8B47E7" w14:textId="77777777" w:rsidR="00CF78F4" w:rsidRPr="00DB4CA7" w:rsidRDefault="00CF78F4" w:rsidP="003422BD">
            <w:r w:rsidRPr="00DB4CA7">
              <w:t>Recycling</w:t>
            </w:r>
          </w:p>
        </w:tc>
        <w:tc>
          <w:tcPr>
            <w:tcW w:w="1727" w:type="dxa"/>
            <w:tcBorders>
              <w:top w:val="single" w:sz="6" w:space="0" w:color="000000"/>
              <w:bottom w:val="single" w:sz="6" w:space="0" w:color="000000"/>
            </w:tcBorders>
          </w:tcPr>
          <w:p w14:paraId="70525004" w14:textId="77777777" w:rsidR="00CF78F4" w:rsidRPr="00DB4CA7" w:rsidRDefault="00CF78F4" w:rsidP="003422BD">
            <w:r w:rsidRPr="00DB4CA7">
              <w:t>77</w:t>
            </w:r>
          </w:p>
        </w:tc>
      </w:tr>
      <w:tr w:rsidR="00CF78F4" w:rsidRPr="00DB4CA7" w14:paraId="59142F48" w14:textId="77777777" w:rsidTr="003422BD">
        <w:trPr>
          <w:trHeight w:val="281"/>
        </w:trPr>
        <w:tc>
          <w:tcPr>
            <w:tcW w:w="6108" w:type="dxa"/>
            <w:tcBorders>
              <w:top w:val="single" w:sz="6" w:space="0" w:color="000000"/>
            </w:tcBorders>
          </w:tcPr>
          <w:p w14:paraId="192167EB" w14:textId="77777777" w:rsidR="00CF78F4" w:rsidRPr="00DB4CA7" w:rsidRDefault="00CF78F4" w:rsidP="003422BD">
            <w:r w:rsidRPr="00DB4CA7">
              <w:t>Cardboard</w:t>
            </w:r>
          </w:p>
        </w:tc>
        <w:tc>
          <w:tcPr>
            <w:tcW w:w="1727" w:type="dxa"/>
            <w:tcBorders>
              <w:top w:val="single" w:sz="6" w:space="0" w:color="000000"/>
            </w:tcBorders>
          </w:tcPr>
          <w:p w14:paraId="319C6D27" w14:textId="77777777" w:rsidR="00CF78F4" w:rsidRPr="00DB4CA7" w:rsidRDefault="00CF78F4" w:rsidP="003422BD">
            <w:r w:rsidRPr="00DB4CA7">
              <w:t>39</w:t>
            </w:r>
          </w:p>
        </w:tc>
      </w:tr>
      <w:tr w:rsidR="00CF78F4" w:rsidRPr="00DB4CA7" w14:paraId="148657B2" w14:textId="77777777" w:rsidTr="003422BD">
        <w:trPr>
          <w:trHeight w:val="279"/>
        </w:trPr>
        <w:tc>
          <w:tcPr>
            <w:tcW w:w="6108" w:type="dxa"/>
          </w:tcPr>
          <w:p w14:paraId="7666CD3F" w14:textId="77777777" w:rsidR="00CF78F4" w:rsidRPr="00DB4CA7" w:rsidRDefault="00CF78F4" w:rsidP="003422BD">
            <w:r w:rsidRPr="00DB4CA7">
              <w:t>Landfill</w:t>
            </w:r>
          </w:p>
        </w:tc>
        <w:tc>
          <w:tcPr>
            <w:tcW w:w="1727" w:type="dxa"/>
          </w:tcPr>
          <w:p w14:paraId="60DCDFE6" w14:textId="77777777" w:rsidR="00CF78F4" w:rsidRPr="00DB4CA7" w:rsidRDefault="00CF78F4" w:rsidP="003422BD">
            <w:r w:rsidRPr="00DB4CA7">
              <w:t>309</w:t>
            </w:r>
          </w:p>
        </w:tc>
      </w:tr>
      <w:tr w:rsidR="00CF78F4" w:rsidRPr="00DB4CA7" w14:paraId="0B189280" w14:textId="77777777" w:rsidTr="003422BD">
        <w:trPr>
          <w:trHeight w:val="278"/>
        </w:trPr>
        <w:tc>
          <w:tcPr>
            <w:tcW w:w="6108" w:type="dxa"/>
          </w:tcPr>
          <w:p w14:paraId="00DEF2AD" w14:textId="77777777" w:rsidR="00CF78F4" w:rsidRPr="00DB4CA7" w:rsidRDefault="00CF78F4" w:rsidP="003422BD">
            <w:pPr>
              <w:rPr>
                <w:b/>
              </w:rPr>
            </w:pPr>
            <w:r w:rsidRPr="00DB4CA7">
              <w:rPr>
                <w:b/>
              </w:rPr>
              <w:t>Total</w:t>
            </w:r>
          </w:p>
        </w:tc>
        <w:tc>
          <w:tcPr>
            <w:tcW w:w="1727" w:type="dxa"/>
          </w:tcPr>
          <w:p w14:paraId="0410945E" w14:textId="77777777" w:rsidR="00CF78F4" w:rsidRPr="00DB4CA7" w:rsidRDefault="00CF78F4" w:rsidP="003422BD">
            <w:pPr>
              <w:rPr>
                <w:b/>
              </w:rPr>
            </w:pPr>
            <w:r w:rsidRPr="00DB4CA7">
              <w:rPr>
                <w:b/>
              </w:rPr>
              <w:t>425</w:t>
            </w:r>
          </w:p>
        </w:tc>
      </w:tr>
      <w:tr w:rsidR="00CF78F4" w:rsidRPr="00DB4CA7" w14:paraId="65E1A283" w14:textId="77777777" w:rsidTr="003422BD">
        <w:trPr>
          <w:trHeight w:val="280"/>
        </w:trPr>
        <w:tc>
          <w:tcPr>
            <w:tcW w:w="6108" w:type="dxa"/>
          </w:tcPr>
          <w:p w14:paraId="48B8E7E3" w14:textId="77777777" w:rsidR="00CF78F4" w:rsidRPr="00DB4CA7" w:rsidRDefault="00CF78F4" w:rsidP="003422BD"/>
        </w:tc>
        <w:tc>
          <w:tcPr>
            <w:tcW w:w="1727" w:type="dxa"/>
          </w:tcPr>
          <w:p w14:paraId="78A4D08D" w14:textId="77777777" w:rsidR="00CF78F4" w:rsidRPr="00DB4CA7" w:rsidRDefault="00CF78F4" w:rsidP="003422BD"/>
        </w:tc>
      </w:tr>
      <w:tr w:rsidR="00CF78F4" w:rsidRPr="00DB4CA7" w14:paraId="6EB78260" w14:textId="77777777" w:rsidTr="003422BD">
        <w:trPr>
          <w:trHeight w:val="280"/>
        </w:trPr>
        <w:tc>
          <w:tcPr>
            <w:tcW w:w="6108" w:type="dxa"/>
          </w:tcPr>
          <w:p w14:paraId="1C246E02" w14:textId="77777777" w:rsidR="00CF78F4" w:rsidRPr="00DB4CA7" w:rsidRDefault="00CF78F4" w:rsidP="003422BD">
            <w:pPr>
              <w:rPr>
                <w:b/>
              </w:rPr>
            </w:pPr>
            <w:r w:rsidRPr="00DB4CA7">
              <w:rPr>
                <w:b/>
              </w:rPr>
              <w:t>Cost Per Ton</w:t>
            </w:r>
          </w:p>
        </w:tc>
        <w:tc>
          <w:tcPr>
            <w:tcW w:w="1727" w:type="dxa"/>
          </w:tcPr>
          <w:p w14:paraId="3C9D0437" w14:textId="77777777" w:rsidR="00CF78F4" w:rsidRPr="00DB4CA7" w:rsidRDefault="00CF78F4" w:rsidP="003422BD">
            <w:pPr>
              <w:rPr>
                <w:b/>
              </w:rPr>
            </w:pPr>
            <w:r w:rsidRPr="00DB4CA7">
              <w:rPr>
                <w:b/>
              </w:rPr>
              <w:t>$</w:t>
            </w:r>
            <w:r w:rsidRPr="00DB4CA7">
              <w:rPr>
                <w:b/>
              </w:rPr>
              <w:tab/>
              <w:t>784.43</w:t>
            </w:r>
          </w:p>
        </w:tc>
      </w:tr>
    </w:tbl>
    <w:p w14:paraId="26DD2DAC" w14:textId="77777777" w:rsidR="00564A28" w:rsidRPr="00564A28" w:rsidRDefault="00564A28" w:rsidP="00564A28"/>
    <w:p w14:paraId="0F399696" w14:textId="77777777" w:rsidR="00564A28" w:rsidRPr="00564A28" w:rsidRDefault="00564A28" w:rsidP="00564A28"/>
    <w:p w14:paraId="114E7E43" w14:textId="77777777" w:rsidR="00564A28" w:rsidRPr="00564A28" w:rsidRDefault="00564A28" w:rsidP="00564A28"/>
    <w:p w14:paraId="631918A0" w14:textId="77777777" w:rsidR="00CF78F4" w:rsidRDefault="00CF78F4" w:rsidP="00EA21CF">
      <w:pPr>
        <w:pStyle w:val="Heading3"/>
      </w:pPr>
      <w:bookmarkStart w:id="82" w:name="_Toc35246852"/>
    </w:p>
    <w:p w14:paraId="2E80DB2F" w14:textId="77777777" w:rsidR="00CF78F4" w:rsidRDefault="00CF78F4" w:rsidP="00EA21CF">
      <w:pPr>
        <w:pStyle w:val="Heading3"/>
      </w:pPr>
    </w:p>
    <w:p w14:paraId="6F5906F6" w14:textId="613359CF" w:rsidR="00CF78F4" w:rsidRDefault="00CF78F4" w:rsidP="00EA21CF">
      <w:pPr>
        <w:pStyle w:val="Heading3"/>
      </w:pPr>
    </w:p>
    <w:p w14:paraId="0A094C52" w14:textId="21C18B68" w:rsidR="008325A5" w:rsidRDefault="008325A5" w:rsidP="008325A5"/>
    <w:p w14:paraId="190DCF4E" w14:textId="41D6917E" w:rsidR="008325A5" w:rsidRDefault="008325A5" w:rsidP="008325A5"/>
    <w:p w14:paraId="5F98646A" w14:textId="745127F2" w:rsidR="008325A5" w:rsidRDefault="008325A5" w:rsidP="008325A5"/>
    <w:p w14:paraId="68766F44" w14:textId="77777777" w:rsidR="008325A5" w:rsidRPr="008325A5" w:rsidRDefault="008325A5" w:rsidP="008325A5"/>
    <w:p w14:paraId="17499D2B" w14:textId="7E1F4386" w:rsidR="00CF78F4" w:rsidRDefault="00CF78F4" w:rsidP="00EA21CF">
      <w:pPr>
        <w:pStyle w:val="Heading3"/>
      </w:pPr>
    </w:p>
    <w:p w14:paraId="106E61C5" w14:textId="75A9803B" w:rsidR="00CF78F4" w:rsidRDefault="00CF78F4" w:rsidP="00CF78F4"/>
    <w:p w14:paraId="02A94415" w14:textId="77777777" w:rsidR="00CF78F4" w:rsidRPr="00CF78F4" w:rsidRDefault="00CF78F4" w:rsidP="00CF78F4"/>
    <w:p w14:paraId="5D7FE1F8" w14:textId="51A2E267" w:rsidR="00564A28" w:rsidRPr="00F25423" w:rsidRDefault="00564A28" w:rsidP="00B7512D">
      <w:pPr>
        <w:pStyle w:val="Heading2"/>
      </w:pPr>
      <w:bookmarkStart w:id="83" w:name="_Toc39149817"/>
      <w:r w:rsidRPr="00F25423">
        <w:t>Academic Core Operational Cost</w:t>
      </w:r>
      <w:bookmarkEnd w:id="82"/>
      <w:bookmarkEnd w:id="83"/>
      <w:r w:rsidRPr="00F25423">
        <w:t xml:space="preserve"> </w:t>
      </w:r>
    </w:p>
    <w:p w14:paraId="72C4686B" w14:textId="73E6BBCA" w:rsidR="00564A28" w:rsidRDefault="00564A28" w:rsidP="00564A28"/>
    <w:tbl>
      <w:tblPr>
        <w:tblW w:w="0" w:type="auto"/>
        <w:tblInd w:w="84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6108"/>
        <w:gridCol w:w="1727"/>
      </w:tblGrid>
      <w:tr w:rsidR="00CF78F4" w:rsidRPr="00DB4CA7" w14:paraId="0F0B6FA6" w14:textId="77777777" w:rsidTr="003422BD">
        <w:trPr>
          <w:trHeight w:val="281"/>
        </w:trPr>
        <w:tc>
          <w:tcPr>
            <w:tcW w:w="6108" w:type="dxa"/>
            <w:tcBorders>
              <w:bottom w:val="single" w:sz="6" w:space="0" w:color="000000"/>
            </w:tcBorders>
          </w:tcPr>
          <w:p w14:paraId="32A59BCB" w14:textId="77777777" w:rsidR="00CF78F4" w:rsidRPr="00DB4CA7" w:rsidRDefault="00CF78F4" w:rsidP="003422BD">
            <w:pPr>
              <w:rPr>
                <w:b/>
              </w:rPr>
            </w:pPr>
            <w:r w:rsidRPr="00DB4CA7">
              <w:rPr>
                <w:b/>
              </w:rPr>
              <w:t>Housing Staffing</w:t>
            </w:r>
          </w:p>
        </w:tc>
        <w:tc>
          <w:tcPr>
            <w:tcW w:w="1727" w:type="dxa"/>
            <w:tcBorders>
              <w:bottom w:val="single" w:sz="6" w:space="0" w:color="000000"/>
            </w:tcBorders>
          </w:tcPr>
          <w:p w14:paraId="16567D23" w14:textId="77777777" w:rsidR="00CF78F4" w:rsidRPr="00DB4CA7" w:rsidRDefault="00CF78F4" w:rsidP="003422BD"/>
        </w:tc>
      </w:tr>
      <w:tr w:rsidR="00CF78F4" w:rsidRPr="00DB4CA7" w14:paraId="7A68D2E9" w14:textId="77777777" w:rsidTr="003422BD">
        <w:trPr>
          <w:trHeight w:val="285"/>
        </w:trPr>
        <w:tc>
          <w:tcPr>
            <w:tcW w:w="6108" w:type="dxa"/>
            <w:tcBorders>
              <w:top w:val="single" w:sz="6" w:space="0" w:color="000000"/>
              <w:bottom w:val="single" w:sz="6" w:space="0" w:color="000000"/>
            </w:tcBorders>
          </w:tcPr>
          <w:p w14:paraId="44C6F52B" w14:textId="77777777" w:rsidR="00CF78F4" w:rsidRPr="00DB4CA7" w:rsidRDefault="00CF78F4" w:rsidP="003422BD">
            <w:r w:rsidRPr="00DB4CA7">
              <w:t>(4) Laborers (salaries + Benefits, Uniforms, safety supplies)</w:t>
            </w:r>
          </w:p>
        </w:tc>
        <w:tc>
          <w:tcPr>
            <w:tcW w:w="1727" w:type="dxa"/>
            <w:tcBorders>
              <w:top w:val="single" w:sz="6" w:space="0" w:color="000000"/>
              <w:bottom w:val="single" w:sz="6" w:space="0" w:color="000000"/>
            </w:tcBorders>
          </w:tcPr>
          <w:p w14:paraId="1FB83F80" w14:textId="77777777" w:rsidR="00CF78F4" w:rsidRPr="00DB4CA7" w:rsidRDefault="00CF78F4" w:rsidP="003422BD">
            <w:r w:rsidRPr="00DB4CA7">
              <w:t>$</w:t>
            </w:r>
            <w:r w:rsidRPr="00DB4CA7">
              <w:tab/>
              <w:t>228,000</w:t>
            </w:r>
          </w:p>
        </w:tc>
      </w:tr>
      <w:tr w:rsidR="00CF78F4" w:rsidRPr="00DB4CA7" w14:paraId="0B9CAA33" w14:textId="77777777" w:rsidTr="003422BD">
        <w:trPr>
          <w:trHeight w:val="281"/>
        </w:trPr>
        <w:tc>
          <w:tcPr>
            <w:tcW w:w="6108" w:type="dxa"/>
            <w:tcBorders>
              <w:top w:val="single" w:sz="6" w:space="0" w:color="000000"/>
            </w:tcBorders>
          </w:tcPr>
          <w:p w14:paraId="22702471" w14:textId="77777777" w:rsidR="00CF78F4" w:rsidRPr="00DB4CA7" w:rsidRDefault="00CF78F4" w:rsidP="003422BD"/>
        </w:tc>
        <w:tc>
          <w:tcPr>
            <w:tcW w:w="1727" w:type="dxa"/>
            <w:tcBorders>
              <w:top w:val="single" w:sz="6" w:space="0" w:color="000000"/>
            </w:tcBorders>
          </w:tcPr>
          <w:p w14:paraId="4332B6D4" w14:textId="77777777" w:rsidR="00CF78F4" w:rsidRPr="00DB4CA7" w:rsidRDefault="00CF78F4" w:rsidP="003422BD"/>
        </w:tc>
      </w:tr>
      <w:tr w:rsidR="00CF78F4" w:rsidRPr="00DB4CA7" w14:paraId="3B0F0164" w14:textId="77777777" w:rsidTr="003422BD">
        <w:trPr>
          <w:trHeight w:val="280"/>
        </w:trPr>
        <w:tc>
          <w:tcPr>
            <w:tcW w:w="6108" w:type="dxa"/>
          </w:tcPr>
          <w:p w14:paraId="143A2F70" w14:textId="77777777" w:rsidR="00CF78F4" w:rsidRPr="00DB4CA7" w:rsidRDefault="00CF78F4" w:rsidP="003422BD">
            <w:pPr>
              <w:rPr>
                <w:b/>
              </w:rPr>
            </w:pPr>
            <w:r w:rsidRPr="00DB4CA7">
              <w:rPr>
                <w:b/>
              </w:rPr>
              <w:t>Dining Staffing</w:t>
            </w:r>
          </w:p>
        </w:tc>
        <w:tc>
          <w:tcPr>
            <w:tcW w:w="1727" w:type="dxa"/>
          </w:tcPr>
          <w:p w14:paraId="173A850D" w14:textId="77777777" w:rsidR="00CF78F4" w:rsidRPr="00DB4CA7" w:rsidRDefault="00CF78F4" w:rsidP="003422BD"/>
        </w:tc>
      </w:tr>
      <w:tr w:rsidR="00CF78F4" w:rsidRPr="00DB4CA7" w14:paraId="122B832D" w14:textId="77777777" w:rsidTr="003422BD">
        <w:trPr>
          <w:trHeight w:val="281"/>
        </w:trPr>
        <w:tc>
          <w:tcPr>
            <w:tcW w:w="6108" w:type="dxa"/>
            <w:tcBorders>
              <w:bottom w:val="single" w:sz="6" w:space="0" w:color="000000"/>
            </w:tcBorders>
          </w:tcPr>
          <w:p w14:paraId="49B51F9C" w14:textId="77777777" w:rsidR="00CF78F4" w:rsidRPr="00DB4CA7" w:rsidRDefault="00CF78F4" w:rsidP="003422BD">
            <w:r w:rsidRPr="00DB4CA7">
              <w:t>(1) Custodian (Salaries + Benefits)</w:t>
            </w:r>
          </w:p>
        </w:tc>
        <w:tc>
          <w:tcPr>
            <w:tcW w:w="1727" w:type="dxa"/>
            <w:tcBorders>
              <w:bottom w:val="single" w:sz="6" w:space="0" w:color="000000"/>
            </w:tcBorders>
          </w:tcPr>
          <w:p w14:paraId="448A8C0C" w14:textId="77777777" w:rsidR="00CF78F4" w:rsidRPr="00DB4CA7" w:rsidRDefault="00CF78F4" w:rsidP="003422BD">
            <w:r w:rsidRPr="00DB4CA7">
              <w:t>$</w:t>
            </w:r>
            <w:r w:rsidRPr="00DB4CA7">
              <w:tab/>
              <w:t>54,000</w:t>
            </w:r>
          </w:p>
        </w:tc>
      </w:tr>
      <w:tr w:rsidR="00CF78F4" w:rsidRPr="00DB4CA7" w14:paraId="0DA7B13C" w14:textId="77777777" w:rsidTr="003422BD">
        <w:trPr>
          <w:trHeight w:val="281"/>
        </w:trPr>
        <w:tc>
          <w:tcPr>
            <w:tcW w:w="6108" w:type="dxa"/>
            <w:tcBorders>
              <w:top w:val="single" w:sz="6" w:space="0" w:color="000000"/>
            </w:tcBorders>
          </w:tcPr>
          <w:p w14:paraId="2A540E85" w14:textId="77777777" w:rsidR="00CF78F4" w:rsidRPr="00DB4CA7" w:rsidRDefault="00CF78F4" w:rsidP="003422BD"/>
        </w:tc>
        <w:tc>
          <w:tcPr>
            <w:tcW w:w="1727" w:type="dxa"/>
            <w:tcBorders>
              <w:top w:val="single" w:sz="6" w:space="0" w:color="000000"/>
            </w:tcBorders>
          </w:tcPr>
          <w:p w14:paraId="75BDCE7E" w14:textId="77777777" w:rsidR="00CF78F4" w:rsidRPr="00DB4CA7" w:rsidRDefault="00CF78F4" w:rsidP="003422BD"/>
        </w:tc>
      </w:tr>
      <w:tr w:rsidR="00CF78F4" w:rsidRPr="00DB4CA7" w14:paraId="42AF5B20" w14:textId="77777777" w:rsidTr="003422BD">
        <w:trPr>
          <w:trHeight w:val="280"/>
        </w:trPr>
        <w:tc>
          <w:tcPr>
            <w:tcW w:w="6108" w:type="dxa"/>
          </w:tcPr>
          <w:p w14:paraId="75470F34" w14:textId="77777777" w:rsidR="00CF78F4" w:rsidRPr="00DB4CA7" w:rsidRDefault="00CF78F4" w:rsidP="003422BD">
            <w:pPr>
              <w:rPr>
                <w:b/>
              </w:rPr>
            </w:pPr>
            <w:r w:rsidRPr="00DB4CA7">
              <w:rPr>
                <w:b/>
              </w:rPr>
              <w:t>Waste Management &amp; Hauling Fees</w:t>
            </w:r>
          </w:p>
        </w:tc>
        <w:tc>
          <w:tcPr>
            <w:tcW w:w="1727" w:type="dxa"/>
          </w:tcPr>
          <w:p w14:paraId="421F37E0" w14:textId="77777777" w:rsidR="00CF78F4" w:rsidRPr="00DB4CA7" w:rsidRDefault="00CF78F4" w:rsidP="003422BD"/>
        </w:tc>
      </w:tr>
      <w:tr w:rsidR="00CF78F4" w:rsidRPr="00DB4CA7" w14:paraId="16ABD4AB" w14:textId="77777777" w:rsidTr="003422BD">
        <w:trPr>
          <w:trHeight w:val="280"/>
        </w:trPr>
        <w:tc>
          <w:tcPr>
            <w:tcW w:w="6108" w:type="dxa"/>
          </w:tcPr>
          <w:p w14:paraId="5C47B0CB" w14:textId="77777777" w:rsidR="00CF78F4" w:rsidRPr="00DB4CA7" w:rsidRDefault="00CF78F4" w:rsidP="003422BD">
            <w:r w:rsidRPr="00DB4CA7">
              <w:t>Waste Management Fee Recycling</w:t>
            </w:r>
          </w:p>
        </w:tc>
        <w:tc>
          <w:tcPr>
            <w:tcW w:w="1727" w:type="dxa"/>
          </w:tcPr>
          <w:p w14:paraId="4556313D" w14:textId="77777777" w:rsidR="00CF78F4" w:rsidRPr="00DB4CA7" w:rsidRDefault="00CF78F4" w:rsidP="003422BD">
            <w:r w:rsidRPr="00DB4CA7">
              <w:t>$</w:t>
            </w:r>
            <w:r w:rsidRPr="00DB4CA7">
              <w:tab/>
              <w:t>8,411</w:t>
            </w:r>
          </w:p>
        </w:tc>
      </w:tr>
      <w:tr w:rsidR="00CF78F4" w:rsidRPr="00DB4CA7" w14:paraId="78949CC1" w14:textId="77777777" w:rsidTr="003422BD">
        <w:trPr>
          <w:trHeight w:val="280"/>
        </w:trPr>
        <w:tc>
          <w:tcPr>
            <w:tcW w:w="6108" w:type="dxa"/>
          </w:tcPr>
          <w:p w14:paraId="590A5FFD" w14:textId="77777777" w:rsidR="00CF78F4" w:rsidRPr="00DB4CA7" w:rsidRDefault="00CF78F4" w:rsidP="003422BD">
            <w:r w:rsidRPr="00DB4CA7">
              <w:t>Waste Management Fee Waste</w:t>
            </w:r>
          </w:p>
        </w:tc>
        <w:tc>
          <w:tcPr>
            <w:tcW w:w="1727" w:type="dxa"/>
          </w:tcPr>
          <w:p w14:paraId="7E114BC4" w14:textId="77777777" w:rsidR="00CF78F4" w:rsidRPr="00DB4CA7" w:rsidRDefault="00CF78F4" w:rsidP="003422BD">
            <w:r w:rsidRPr="00DB4CA7">
              <w:t>$</w:t>
            </w:r>
            <w:r w:rsidRPr="00DB4CA7">
              <w:tab/>
              <w:t>27,812</w:t>
            </w:r>
          </w:p>
        </w:tc>
      </w:tr>
      <w:tr w:rsidR="00CF78F4" w:rsidRPr="00DB4CA7" w14:paraId="6247F901" w14:textId="77777777" w:rsidTr="003422BD">
        <w:trPr>
          <w:trHeight w:val="281"/>
        </w:trPr>
        <w:tc>
          <w:tcPr>
            <w:tcW w:w="6108" w:type="dxa"/>
            <w:tcBorders>
              <w:bottom w:val="single" w:sz="6" w:space="0" w:color="000000"/>
            </w:tcBorders>
          </w:tcPr>
          <w:p w14:paraId="784E905F" w14:textId="77777777" w:rsidR="00CF78F4" w:rsidRPr="00DB4CA7" w:rsidRDefault="00CF78F4" w:rsidP="003422BD">
            <w:r w:rsidRPr="00DB4CA7">
              <w:t>Vertical Baler maintenance and hauling fees</w:t>
            </w:r>
          </w:p>
        </w:tc>
        <w:tc>
          <w:tcPr>
            <w:tcW w:w="1727" w:type="dxa"/>
            <w:tcBorders>
              <w:bottom w:val="single" w:sz="6" w:space="0" w:color="000000"/>
            </w:tcBorders>
          </w:tcPr>
          <w:p w14:paraId="79057AE1" w14:textId="77777777" w:rsidR="00CF78F4" w:rsidRPr="00DB4CA7" w:rsidRDefault="00CF78F4" w:rsidP="003422BD">
            <w:r w:rsidRPr="00DB4CA7">
              <w:t>$</w:t>
            </w:r>
            <w:r w:rsidRPr="00DB4CA7">
              <w:tab/>
              <w:t>3,800</w:t>
            </w:r>
          </w:p>
        </w:tc>
      </w:tr>
      <w:tr w:rsidR="00CF78F4" w:rsidRPr="00DB4CA7" w14:paraId="0BE45160" w14:textId="77777777" w:rsidTr="003422BD">
        <w:trPr>
          <w:trHeight w:val="285"/>
        </w:trPr>
        <w:tc>
          <w:tcPr>
            <w:tcW w:w="6108" w:type="dxa"/>
            <w:tcBorders>
              <w:top w:val="single" w:sz="6" w:space="0" w:color="000000"/>
              <w:bottom w:val="single" w:sz="6" w:space="0" w:color="000000"/>
            </w:tcBorders>
          </w:tcPr>
          <w:p w14:paraId="7E289186" w14:textId="77777777" w:rsidR="00CF78F4" w:rsidRPr="00DB4CA7" w:rsidRDefault="00CF78F4" w:rsidP="003422BD"/>
        </w:tc>
        <w:tc>
          <w:tcPr>
            <w:tcW w:w="1727" w:type="dxa"/>
            <w:tcBorders>
              <w:top w:val="single" w:sz="6" w:space="0" w:color="000000"/>
              <w:bottom w:val="single" w:sz="6" w:space="0" w:color="000000"/>
            </w:tcBorders>
          </w:tcPr>
          <w:p w14:paraId="7563ACAD" w14:textId="77777777" w:rsidR="00CF78F4" w:rsidRPr="00DB4CA7" w:rsidRDefault="00CF78F4" w:rsidP="003422BD"/>
        </w:tc>
      </w:tr>
      <w:tr w:rsidR="00CF78F4" w:rsidRPr="00DB4CA7" w14:paraId="117FDAAC" w14:textId="77777777" w:rsidTr="003422BD">
        <w:trPr>
          <w:trHeight w:val="281"/>
        </w:trPr>
        <w:tc>
          <w:tcPr>
            <w:tcW w:w="6108" w:type="dxa"/>
            <w:tcBorders>
              <w:top w:val="single" w:sz="6" w:space="0" w:color="000000"/>
            </w:tcBorders>
          </w:tcPr>
          <w:p w14:paraId="51129256" w14:textId="77777777" w:rsidR="00CF78F4" w:rsidRPr="00DB4CA7" w:rsidRDefault="00CF78F4" w:rsidP="003422BD">
            <w:pPr>
              <w:rPr>
                <w:b/>
              </w:rPr>
            </w:pPr>
            <w:r w:rsidRPr="00DB4CA7">
              <w:rPr>
                <w:b/>
              </w:rPr>
              <w:t>Maintenance of Yard Containers</w:t>
            </w:r>
          </w:p>
        </w:tc>
        <w:tc>
          <w:tcPr>
            <w:tcW w:w="1727" w:type="dxa"/>
            <w:tcBorders>
              <w:top w:val="single" w:sz="6" w:space="0" w:color="000000"/>
            </w:tcBorders>
          </w:tcPr>
          <w:p w14:paraId="5084CB80" w14:textId="77777777" w:rsidR="00CF78F4" w:rsidRPr="00DB4CA7" w:rsidRDefault="00CF78F4" w:rsidP="003422BD">
            <w:r w:rsidRPr="00DB4CA7">
              <w:t>$</w:t>
            </w:r>
            <w:r w:rsidRPr="00DB4CA7">
              <w:tab/>
              <w:t>8,410</w:t>
            </w:r>
          </w:p>
        </w:tc>
      </w:tr>
      <w:tr w:rsidR="00CF78F4" w:rsidRPr="00DB4CA7" w14:paraId="3505ECB0" w14:textId="77777777" w:rsidTr="003422BD">
        <w:trPr>
          <w:trHeight w:val="280"/>
        </w:trPr>
        <w:tc>
          <w:tcPr>
            <w:tcW w:w="6108" w:type="dxa"/>
          </w:tcPr>
          <w:p w14:paraId="70F4C4E9" w14:textId="77777777" w:rsidR="00CF78F4" w:rsidRPr="00DB4CA7" w:rsidRDefault="00CF78F4" w:rsidP="003422BD"/>
        </w:tc>
        <w:tc>
          <w:tcPr>
            <w:tcW w:w="1727" w:type="dxa"/>
          </w:tcPr>
          <w:p w14:paraId="793302F8" w14:textId="77777777" w:rsidR="00CF78F4" w:rsidRPr="00DB4CA7" w:rsidRDefault="00CF78F4" w:rsidP="003422BD"/>
        </w:tc>
      </w:tr>
      <w:tr w:rsidR="00CF78F4" w:rsidRPr="00DB4CA7" w14:paraId="13F391B0" w14:textId="77777777" w:rsidTr="003422BD">
        <w:trPr>
          <w:trHeight w:val="281"/>
        </w:trPr>
        <w:tc>
          <w:tcPr>
            <w:tcW w:w="6108" w:type="dxa"/>
            <w:tcBorders>
              <w:bottom w:val="single" w:sz="6" w:space="0" w:color="000000"/>
            </w:tcBorders>
          </w:tcPr>
          <w:p w14:paraId="3F55FADF" w14:textId="77777777" w:rsidR="00CF78F4" w:rsidRPr="00DB4CA7" w:rsidRDefault="00CF78F4" w:rsidP="003422BD">
            <w:pPr>
              <w:rPr>
                <w:b/>
              </w:rPr>
            </w:pPr>
            <w:r w:rsidRPr="00DB4CA7">
              <w:rPr>
                <w:b/>
              </w:rPr>
              <w:t>Kubota Truck Maintenance</w:t>
            </w:r>
          </w:p>
        </w:tc>
        <w:tc>
          <w:tcPr>
            <w:tcW w:w="1727" w:type="dxa"/>
            <w:tcBorders>
              <w:bottom w:val="single" w:sz="6" w:space="0" w:color="000000"/>
            </w:tcBorders>
          </w:tcPr>
          <w:p w14:paraId="60861C2B" w14:textId="77777777" w:rsidR="00CF78F4" w:rsidRPr="00DB4CA7" w:rsidRDefault="00CF78F4" w:rsidP="003422BD">
            <w:r w:rsidRPr="00DB4CA7">
              <w:t>$</w:t>
            </w:r>
            <w:r w:rsidRPr="00DB4CA7">
              <w:tab/>
              <w:t>3,071</w:t>
            </w:r>
          </w:p>
        </w:tc>
      </w:tr>
      <w:tr w:rsidR="00CF78F4" w:rsidRPr="00DB4CA7" w14:paraId="6FDA67DF" w14:textId="77777777" w:rsidTr="003422BD">
        <w:trPr>
          <w:trHeight w:val="285"/>
        </w:trPr>
        <w:tc>
          <w:tcPr>
            <w:tcW w:w="6108" w:type="dxa"/>
            <w:tcBorders>
              <w:top w:val="single" w:sz="6" w:space="0" w:color="000000"/>
              <w:bottom w:val="single" w:sz="6" w:space="0" w:color="000000"/>
            </w:tcBorders>
          </w:tcPr>
          <w:p w14:paraId="0228CE47" w14:textId="77777777" w:rsidR="00CF78F4" w:rsidRPr="00DB4CA7" w:rsidRDefault="00CF78F4" w:rsidP="003422BD"/>
        </w:tc>
        <w:tc>
          <w:tcPr>
            <w:tcW w:w="1727" w:type="dxa"/>
            <w:tcBorders>
              <w:top w:val="single" w:sz="6" w:space="0" w:color="000000"/>
              <w:bottom w:val="single" w:sz="6" w:space="0" w:color="000000"/>
            </w:tcBorders>
          </w:tcPr>
          <w:p w14:paraId="727E3C40" w14:textId="77777777" w:rsidR="00CF78F4" w:rsidRPr="00DB4CA7" w:rsidRDefault="00CF78F4" w:rsidP="003422BD"/>
        </w:tc>
      </w:tr>
      <w:tr w:rsidR="00CF78F4" w:rsidRPr="00DB4CA7" w14:paraId="7B108F05" w14:textId="77777777" w:rsidTr="003422BD">
        <w:trPr>
          <w:trHeight w:val="281"/>
        </w:trPr>
        <w:tc>
          <w:tcPr>
            <w:tcW w:w="6108" w:type="dxa"/>
            <w:tcBorders>
              <w:top w:val="single" w:sz="6" w:space="0" w:color="000000"/>
            </w:tcBorders>
          </w:tcPr>
          <w:p w14:paraId="28CFDA43" w14:textId="77777777" w:rsidR="00CF78F4" w:rsidRPr="00DB4CA7" w:rsidRDefault="00CF78F4" w:rsidP="003422BD">
            <w:pPr>
              <w:rPr>
                <w:b/>
              </w:rPr>
            </w:pPr>
            <w:r w:rsidRPr="00DB4CA7">
              <w:rPr>
                <w:b/>
              </w:rPr>
              <w:t>Total Operational Costs</w:t>
            </w:r>
          </w:p>
        </w:tc>
        <w:tc>
          <w:tcPr>
            <w:tcW w:w="1727" w:type="dxa"/>
            <w:tcBorders>
              <w:top w:val="single" w:sz="6" w:space="0" w:color="000000"/>
            </w:tcBorders>
          </w:tcPr>
          <w:p w14:paraId="48F506BE" w14:textId="77777777" w:rsidR="00CF78F4" w:rsidRPr="00DB4CA7" w:rsidRDefault="00CF78F4" w:rsidP="003422BD">
            <w:pPr>
              <w:rPr>
                <w:b/>
              </w:rPr>
            </w:pPr>
            <w:r w:rsidRPr="00DB4CA7">
              <w:rPr>
                <w:b/>
              </w:rPr>
              <w:t>$</w:t>
            </w:r>
            <w:r w:rsidRPr="00DB4CA7">
              <w:rPr>
                <w:b/>
              </w:rPr>
              <w:tab/>
              <w:t>333,503</w:t>
            </w:r>
          </w:p>
        </w:tc>
      </w:tr>
      <w:tr w:rsidR="00CF78F4" w:rsidRPr="00DB4CA7" w14:paraId="23AD7E1D" w14:textId="77777777" w:rsidTr="003422BD">
        <w:trPr>
          <w:trHeight w:val="275"/>
        </w:trPr>
        <w:tc>
          <w:tcPr>
            <w:tcW w:w="6108" w:type="dxa"/>
            <w:tcBorders>
              <w:left w:val="single" w:sz="8" w:space="0" w:color="DADCDD"/>
              <w:bottom w:val="double" w:sz="3" w:space="0" w:color="3E3E3E"/>
              <w:right w:val="single" w:sz="8" w:space="0" w:color="DADCDD"/>
            </w:tcBorders>
          </w:tcPr>
          <w:p w14:paraId="454BB784" w14:textId="77777777" w:rsidR="00CF78F4" w:rsidRPr="00DB4CA7" w:rsidRDefault="00CF78F4" w:rsidP="003422BD"/>
        </w:tc>
        <w:tc>
          <w:tcPr>
            <w:tcW w:w="1727" w:type="dxa"/>
            <w:tcBorders>
              <w:left w:val="single" w:sz="8" w:space="0" w:color="DADCDD"/>
              <w:bottom w:val="double" w:sz="3" w:space="0" w:color="3E3E3E"/>
              <w:right w:val="single" w:sz="8" w:space="0" w:color="DADCDD"/>
            </w:tcBorders>
          </w:tcPr>
          <w:p w14:paraId="04CC10CF" w14:textId="77777777" w:rsidR="00CF78F4" w:rsidRPr="00DB4CA7" w:rsidRDefault="00CF78F4" w:rsidP="003422BD"/>
        </w:tc>
      </w:tr>
      <w:tr w:rsidR="00CF78F4" w:rsidRPr="00DB4CA7" w14:paraId="0CE6E264" w14:textId="77777777" w:rsidTr="003422BD">
        <w:trPr>
          <w:trHeight w:val="276"/>
        </w:trPr>
        <w:tc>
          <w:tcPr>
            <w:tcW w:w="6108" w:type="dxa"/>
            <w:tcBorders>
              <w:top w:val="double" w:sz="3" w:space="0" w:color="3E3E3E"/>
              <w:left w:val="single" w:sz="8" w:space="0" w:color="3E3E3E"/>
              <w:bottom w:val="double" w:sz="2" w:space="0" w:color="3E3E3E"/>
              <w:right w:val="double" w:sz="3" w:space="0" w:color="3E3E3E"/>
            </w:tcBorders>
            <w:shd w:val="clear" w:color="auto" w:fill="95B3D7"/>
          </w:tcPr>
          <w:p w14:paraId="51CBD8C1" w14:textId="77777777" w:rsidR="00CF78F4" w:rsidRPr="00DB4CA7" w:rsidRDefault="00CF78F4" w:rsidP="003422BD">
            <w:r w:rsidRPr="00DB4CA7">
              <w:t>Tonnage of Waste (2015 data)</w:t>
            </w:r>
          </w:p>
        </w:tc>
        <w:tc>
          <w:tcPr>
            <w:tcW w:w="1727" w:type="dxa"/>
            <w:tcBorders>
              <w:top w:val="double" w:sz="3" w:space="0" w:color="3E3E3E"/>
              <w:left w:val="double" w:sz="3" w:space="0" w:color="3E3E3E"/>
              <w:bottom w:val="double" w:sz="2" w:space="0" w:color="3E3E3E"/>
              <w:right w:val="thinThickMediumGap" w:sz="4" w:space="0" w:color="3E3E3E"/>
            </w:tcBorders>
            <w:shd w:val="clear" w:color="auto" w:fill="95B3D7"/>
          </w:tcPr>
          <w:p w14:paraId="14474320" w14:textId="77777777" w:rsidR="00CF78F4" w:rsidRPr="00DB4CA7" w:rsidRDefault="00CF78F4" w:rsidP="003422BD">
            <w:r w:rsidRPr="00DB4CA7">
              <w:t>Tons</w:t>
            </w:r>
          </w:p>
        </w:tc>
      </w:tr>
      <w:tr w:rsidR="00CF78F4" w:rsidRPr="00DB4CA7" w14:paraId="3A451B5D" w14:textId="77777777" w:rsidTr="003422BD">
        <w:trPr>
          <w:trHeight w:val="285"/>
        </w:trPr>
        <w:tc>
          <w:tcPr>
            <w:tcW w:w="6108" w:type="dxa"/>
            <w:tcBorders>
              <w:top w:val="double" w:sz="2" w:space="0" w:color="3E3E3E"/>
              <w:left w:val="single" w:sz="8" w:space="0" w:color="DADCDD"/>
              <w:bottom w:val="single" w:sz="6" w:space="0" w:color="000000"/>
              <w:right w:val="single" w:sz="8" w:space="0" w:color="DADCDD"/>
            </w:tcBorders>
          </w:tcPr>
          <w:p w14:paraId="1087DFE9" w14:textId="77777777" w:rsidR="00CF78F4" w:rsidRPr="00DB4CA7" w:rsidRDefault="00CF78F4" w:rsidP="003422BD"/>
        </w:tc>
        <w:tc>
          <w:tcPr>
            <w:tcW w:w="1727" w:type="dxa"/>
            <w:tcBorders>
              <w:top w:val="double" w:sz="2" w:space="0" w:color="3E3E3E"/>
              <w:left w:val="single" w:sz="8" w:space="0" w:color="DADCDD"/>
              <w:bottom w:val="single" w:sz="6" w:space="0" w:color="000000"/>
              <w:right w:val="single" w:sz="8" w:space="0" w:color="DADCDD"/>
            </w:tcBorders>
          </w:tcPr>
          <w:p w14:paraId="47A5AF5B" w14:textId="77777777" w:rsidR="00CF78F4" w:rsidRPr="00DB4CA7" w:rsidRDefault="00CF78F4" w:rsidP="003422BD"/>
        </w:tc>
      </w:tr>
      <w:tr w:rsidR="00CF78F4" w:rsidRPr="00DB4CA7" w14:paraId="49202A1E" w14:textId="77777777" w:rsidTr="003422BD">
        <w:trPr>
          <w:trHeight w:val="285"/>
        </w:trPr>
        <w:tc>
          <w:tcPr>
            <w:tcW w:w="6108" w:type="dxa"/>
            <w:tcBorders>
              <w:top w:val="single" w:sz="6" w:space="0" w:color="000000"/>
              <w:bottom w:val="single" w:sz="6" w:space="0" w:color="000000"/>
            </w:tcBorders>
          </w:tcPr>
          <w:p w14:paraId="08378872" w14:textId="77777777" w:rsidR="00CF78F4" w:rsidRPr="00DB4CA7" w:rsidRDefault="00CF78F4" w:rsidP="003422BD">
            <w:r w:rsidRPr="00DB4CA7">
              <w:t>Recycling</w:t>
            </w:r>
          </w:p>
        </w:tc>
        <w:tc>
          <w:tcPr>
            <w:tcW w:w="1727" w:type="dxa"/>
            <w:tcBorders>
              <w:top w:val="single" w:sz="6" w:space="0" w:color="000000"/>
              <w:bottom w:val="single" w:sz="6" w:space="0" w:color="000000"/>
            </w:tcBorders>
          </w:tcPr>
          <w:p w14:paraId="557A1FBB" w14:textId="77777777" w:rsidR="00CF78F4" w:rsidRPr="00DB4CA7" w:rsidRDefault="00CF78F4" w:rsidP="003422BD">
            <w:r w:rsidRPr="00DB4CA7">
              <w:t>77</w:t>
            </w:r>
          </w:p>
        </w:tc>
      </w:tr>
      <w:tr w:rsidR="00CF78F4" w:rsidRPr="00DB4CA7" w14:paraId="13614D6B" w14:textId="77777777" w:rsidTr="003422BD">
        <w:trPr>
          <w:trHeight w:val="281"/>
        </w:trPr>
        <w:tc>
          <w:tcPr>
            <w:tcW w:w="6108" w:type="dxa"/>
            <w:tcBorders>
              <w:top w:val="single" w:sz="6" w:space="0" w:color="000000"/>
            </w:tcBorders>
          </w:tcPr>
          <w:p w14:paraId="71FC8AED" w14:textId="77777777" w:rsidR="00CF78F4" w:rsidRPr="00DB4CA7" w:rsidRDefault="00CF78F4" w:rsidP="003422BD">
            <w:r w:rsidRPr="00DB4CA7">
              <w:t>Cardboard</w:t>
            </w:r>
          </w:p>
        </w:tc>
        <w:tc>
          <w:tcPr>
            <w:tcW w:w="1727" w:type="dxa"/>
            <w:tcBorders>
              <w:top w:val="single" w:sz="6" w:space="0" w:color="000000"/>
            </w:tcBorders>
          </w:tcPr>
          <w:p w14:paraId="006A91A0" w14:textId="77777777" w:rsidR="00CF78F4" w:rsidRPr="00DB4CA7" w:rsidRDefault="00CF78F4" w:rsidP="003422BD">
            <w:r w:rsidRPr="00DB4CA7">
              <w:t>39</w:t>
            </w:r>
          </w:p>
        </w:tc>
      </w:tr>
      <w:tr w:rsidR="00CF78F4" w:rsidRPr="00DB4CA7" w14:paraId="680C6911" w14:textId="77777777" w:rsidTr="003422BD">
        <w:trPr>
          <w:trHeight w:val="279"/>
        </w:trPr>
        <w:tc>
          <w:tcPr>
            <w:tcW w:w="6108" w:type="dxa"/>
          </w:tcPr>
          <w:p w14:paraId="16E3AE62" w14:textId="77777777" w:rsidR="00CF78F4" w:rsidRPr="00DB4CA7" w:rsidRDefault="00CF78F4" w:rsidP="003422BD">
            <w:r w:rsidRPr="00DB4CA7">
              <w:t>Landfill</w:t>
            </w:r>
          </w:p>
        </w:tc>
        <w:tc>
          <w:tcPr>
            <w:tcW w:w="1727" w:type="dxa"/>
          </w:tcPr>
          <w:p w14:paraId="37A5A089" w14:textId="77777777" w:rsidR="00CF78F4" w:rsidRPr="00DB4CA7" w:rsidRDefault="00CF78F4" w:rsidP="003422BD">
            <w:r w:rsidRPr="00DB4CA7">
              <w:t>309</w:t>
            </w:r>
          </w:p>
        </w:tc>
      </w:tr>
      <w:tr w:rsidR="00CF78F4" w:rsidRPr="00DB4CA7" w14:paraId="17FDD44C" w14:textId="77777777" w:rsidTr="003422BD">
        <w:trPr>
          <w:trHeight w:val="278"/>
        </w:trPr>
        <w:tc>
          <w:tcPr>
            <w:tcW w:w="6108" w:type="dxa"/>
          </w:tcPr>
          <w:p w14:paraId="3F27A9A9" w14:textId="77777777" w:rsidR="00CF78F4" w:rsidRPr="00DB4CA7" w:rsidRDefault="00CF78F4" w:rsidP="003422BD">
            <w:pPr>
              <w:rPr>
                <w:b/>
              </w:rPr>
            </w:pPr>
            <w:r w:rsidRPr="00DB4CA7">
              <w:rPr>
                <w:b/>
              </w:rPr>
              <w:t>Total</w:t>
            </w:r>
          </w:p>
        </w:tc>
        <w:tc>
          <w:tcPr>
            <w:tcW w:w="1727" w:type="dxa"/>
          </w:tcPr>
          <w:p w14:paraId="6FA4953A" w14:textId="77777777" w:rsidR="00CF78F4" w:rsidRPr="00DB4CA7" w:rsidRDefault="00CF78F4" w:rsidP="003422BD">
            <w:pPr>
              <w:rPr>
                <w:b/>
              </w:rPr>
            </w:pPr>
            <w:r w:rsidRPr="00DB4CA7">
              <w:rPr>
                <w:b/>
              </w:rPr>
              <w:t>425</w:t>
            </w:r>
          </w:p>
        </w:tc>
      </w:tr>
      <w:tr w:rsidR="00CF78F4" w:rsidRPr="00DB4CA7" w14:paraId="67B4505F" w14:textId="77777777" w:rsidTr="003422BD">
        <w:trPr>
          <w:trHeight w:val="280"/>
        </w:trPr>
        <w:tc>
          <w:tcPr>
            <w:tcW w:w="6108" w:type="dxa"/>
          </w:tcPr>
          <w:p w14:paraId="7FC635C2" w14:textId="77777777" w:rsidR="00CF78F4" w:rsidRPr="00DB4CA7" w:rsidRDefault="00CF78F4" w:rsidP="003422BD"/>
        </w:tc>
        <w:tc>
          <w:tcPr>
            <w:tcW w:w="1727" w:type="dxa"/>
          </w:tcPr>
          <w:p w14:paraId="72093E9F" w14:textId="77777777" w:rsidR="00CF78F4" w:rsidRPr="00DB4CA7" w:rsidRDefault="00CF78F4" w:rsidP="003422BD"/>
        </w:tc>
      </w:tr>
      <w:tr w:rsidR="00CF78F4" w:rsidRPr="00DB4CA7" w14:paraId="45AF455C" w14:textId="77777777" w:rsidTr="003422BD">
        <w:trPr>
          <w:trHeight w:val="280"/>
        </w:trPr>
        <w:tc>
          <w:tcPr>
            <w:tcW w:w="6108" w:type="dxa"/>
          </w:tcPr>
          <w:p w14:paraId="0B7C3B09" w14:textId="77777777" w:rsidR="00CF78F4" w:rsidRPr="00DB4CA7" w:rsidRDefault="00CF78F4" w:rsidP="003422BD">
            <w:pPr>
              <w:rPr>
                <w:b/>
              </w:rPr>
            </w:pPr>
            <w:r w:rsidRPr="00DB4CA7">
              <w:rPr>
                <w:b/>
              </w:rPr>
              <w:t>Cost Per Ton</w:t>
            </w:r>
          </w:p>
        </w:tc>
        <w:tc>
          <w:tcPr>
            <w:tcW w:w="1727" w:type="dxa"/>
          </w:tcPr>
          <w:p w14:paraId="37F178AD" w14:textId="77777777" w:rsidR="00CF78F4" w:rsidRPr="00DB4CA7" w:rsidRDefault="00CF78F4" w:rsidP="003422BD">
            <w:pPr>
              <w:rPr>
                <w:b/>
              </w:rPr>
            </w:pPr>
            <w:r w:rsidRPr="00DB4CA7">
              <w:rPr>
                <w:b/>
              </w:rPr>
              <w:t>$</w:t>
            </w:r>
            <w:r w:rsidRPr="00DB4CA7">
              <w:rPr>
                <w:b/>
              </w:rPr>
              <w:tab/>
              <w:t>784.43</w:t>
            </w:r>
          </w:p>
        </w:tc>
      </w:tr>
    </w:tbl>
    <w:p w14:paraId="75BF3C60" w14:textId="447C22CA" w:rsidR="00564A28" w:rsidRDefault="00564A28" w:rsidP="00564A28"/>
    <w:p w14:paraId="2F9C353C" w14:textId="5A27B3A4" w:rsidR="00564A28" w:rsidRDefault="00564A28" w:rsidP="00564A28"/>
    <w:p w14:paraId="40238AD3" w14:textId="77777777" w:rsidR="00F25423" w:rsidRDefault="00F25423" w:rsidP="00564A28"/>
    <w:p w14:paraId="0A560719" w14:textId="77777777" w:rsidR="00F25423" w:rsidRDefault="00F25423" w:rsidP="00B012D4">
      <w:pPr>
        <w:pStyle w:val="Heading1"/>
      </w:pPr>
    </w:p>
    <w:p w14:paraId="3A598D26" w14:textId="77777777" w:rsidR="00F25423" w:rsidRDefault="00F25423" w:rsidP="00B012D4">
      <w:pPr>
        <w:pStyle w:val="Heading1"/>
      </w:pPr>
    </w:p>
    <w:p w14:paraId="5079F04C" w14:textId="77777777" w:rsidR="00F25423" w:rsidRDefault="00F25423" w:rsidP="00B012D4">
      <w:pPr>
        <w:pStyle w:val="Heading1"/>
      </w:pPr>
    </w:p>
    <w:p w14:paraId="01BD6711" w14:textId="2E918EE1" w:rsidR="00F25423" w:rsidRDefault="00F25423" w:rsidP="00B012D4">
      <w:pPr>
        <w:pStyle w:val="Heading1"/>
      </w:pPr>
    </w:p>
    <w:p w14:paraId="2123197E" w14:textId="5A95C2C0" w:rsidR="00F25423" w:rsidRDefault="00F25423" w:rsidP="00F25423"/>
    <w:p w14:paraId="3E5D20A2" w14:textId="15B9BB60" w:rsidR="00F25423" w:rsidRDefault="00F25423" w:rsidP="00F25423"/>
    <w:p w14:paraId="11560128" w14:textId="2B77269C" w:rsidR="00F25423" w:rsidRDefault="00F25423" w:rsidP="00F25423"/>
    <w:p w14:paraId="151108AA" w14:textId="77777777" w:rsidR="00F25423" w:rsidRPr="00F25423" w:rsidRDefault="00F25423" w:rsidP="00F25423"/>
    <w:p w14:paraId="726A0ADF" w14:textId="3DEE505D" w:rsidR="007E1E51" w:rsidRDefault="007E1E51" w:rsidP="00B012D4">
      <w:pPr>
        <w:pStyle w:val="Heading1"/>
      </w:pPr>
      <w:bookmarkStart w:id="84" w:name="_Toc39149818"/>
      <w:r>
        <w:lastRenderedPageBreak/>
        <w:t>Education and Outreach</w:t>
      </w:r>
      <w:bookmarkEnd w:id="84"/>
      <w:r>
        <w:t xml:space="preserve"> </w:t>
      </w:r>
    </w:p>
    <w:p w14:paraId="4C7559FC" w14:textId="4D09FBE7" w:rsidR="00B012D4" w:rsidRDefault="00B012D4" w:rsidP="00B012D4"/>
    <w:p w14:paraId="1311A137" w14:textId="77777777" w:rsidR="00B012D4" w:rsidRPr="00B012D4" w:rsidRDefault="00B012D4" w:rsidP="00B012D4"/>
    <w:p w14:paraId="2E89D7AE" w14:textId="7245CFAF" w:rsidR="007E1E51" w:rsidRPr="007E1E51" w:rsidRDefault="007E1E51" w:rsidP="007E1E51"/>
    <w:p w14:paraId="3A59B0B4" w14:textId="0B808E63" w:rsidR="00564A28" w:rsidRDefault="00564A28" w:rsidP="00EA21CF">
      <w:pPr>
        <w:pStyle w:val="Heading2"/>
      </w:pPr>
      <w:bookmarkStart w:id="85" w:name="_Toc35246854"/>
      <w:bookmarkStart w:id="86" w:name="_Toc39149819"/>
      <w:r>
        <w:t>Campus Community Garden</w:t>
      </w:r>
      <w:bookmarkEnd w:id="85"/>
      <w:bookmarkEnd w:id="86"/>
      <w:r>
        <w:t xml:space="preserve"> </w:t>
      </w:r>
    </w:p>
    <w:p w14:paraId="0A8853E3" w14:textId="51074AAE" w:rsidR="007E1E51" w:rsidRDefault="007E1E51" w:rsidP="007E1E51"/>
    <w:p w14:paraId="55229F85" w14:textId="69EBD7CB" w:rsidR="00684E69" w:rsidRDefault="00684E69" w:rsidP="00334FD8">
      <w:r>
        <w:rPr>
          <w:noProof/>
        </w:rPr>
        <w:drawing>
          <wp:anchor distT="0" distB="0" distL="114300" distR="114300" simplePos="0" relativeHeight="251661312" behindDoc="0" locked="0" layoutInCell="1" allowOverlap="1" wp14:anchorId="487B30DC" wp14:editId="6723D465">
            <wp:simplePos x="0" y="0"/>
            <wp:positionH relativeFrom="column">
              <wp:posOffset>2930525</wp:posOffset>
            </wp:positionH>
            <wp:positionV relativeFrom="paragraph">
              <wp:posOffset>43180</wp:posOffset>
            </wp:positionV>
            <wp:extent cx="3506470" cy="2599055"/>
            <wp:effectExtent l="0" t="3493" r="0" b="0"/>
            <wp:wrapSquare wrapText="bothSides"/>
            <wp:docPr id="2" name="Picture 2" descr="../Downloads/IMG_0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wnloads/IMG_086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506470" cy="2599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B5FA99" w14:textId="2CD921B6" w:rsidR="00565DF7" w:rsidRDefault="007E1E51" w:rsidP="00334FD8">
      <w:r w:rsidRPr="00A004AC">
        <w:t>Th</w:t>
      </w:r>
      <w:r w:rsidR="001010C6">
        <w:t xml:space="preserve">e </w:t>
      </w:r>
      <w:r w:rsidRPr="00A004AC">
        <w:t>Campus Community Garden</w:t>
      </w:r>
      <w:r w:rsidR="001010C6">
        <w:t xml:space="preserve"> has</w:t>
      </w:r>
      <w:r w:rsidRPr="00A004AC">
        <w:t xml:space="preserve"> helped 491 students get hands-on experience growing fresh vegetables and maintaining a garden space. The Campus Garden serves to educate students on healthy options, as well as create more environmentally and socially conscious students. This year, the Garden held workshops such as, “Native Plants and Native People,” where student clubs NISC and CAFÉ led a ceremony to honor the land and held</w:t>
      </w:r>
      <w:r w:rsidR="00334FD8">
        <w:t xml:space="preserve"> a</w:t>
      </w:r>
      <w:r w:rsidRPr="00A004AC">
        <w:t xml:space="preserve"> productive discussion on how we can preserve our planet. Produce grown at the Garden is donated to Bobcat Pantry, who then redistributes fresh food to students in need.</w:t>
      </w:r>
      <w:bookmarkStart w:id="87" w:name="_Toc35246855"/>
    </w:p>
    <w:p w14:paraId="60FA22D6" w14:textId="1F55F1A3" w:rsidR="00565DF7" w:rsidRDefault="00565DF7" w:rsidP="00565DF7"/>
    <w:p w14:paraId="11119D77" w14:textId="77777777" w:rsidR="00565DF7" w:rsidRDefault="00565DF7" w:rsidP="00565DF7"/>
    <w:p w14:paraId="0C0C51D0" w14:textId="77777777" w:rsidR="00565DF7" w:rsidRDefault="00565DF7" w:rsidP="00565DF7"/>
    <w:p w14:paraId="792971F5" w14:textId="3BAD1D07" w:rsidR="00565DF7" w:rsidRDefault="00565DF7" w:rsidP="00565DF7"/>
    <w:p w14:paraId="65704092" w14:textId="77777777" w:rsidR="00565DF7" w:rsidRDefault="00565DF7" w:rsidP="00565DF7"/>
    <w:p w14:paraId="6958E73F" w14:textId="3BDFFE8B" w:rsidR="00054709" w:rsidRPr="00B43509" w:rsidRDefault="00564A28" w:rsidP="00B7512D">
      <w:pPr>
        <w:pStyle w:val="Heading2"/>
      </w:pPr>
      <w:bookmarkStart w:id="88" w:name="_Toc39149820"/>
      <w:r w:rsidRPr="00B43509">
        <w:t>Bobcat Eats Food Waste &amp; Prevention Program</w:t>
      </w:r>
      <w:bookmarkEnd w:id="87"/>
      <w:bookmarkEnd w:id="88"/>
      <w:r w:rsidRPr="00B43509">
        <w:t xml:space="preserve"> </w:t>
      </w:r>
    </w:p>
    <w:p w14:paraId="053860C9" w14:textId="78DB48F0" w:rsidR="00926515" w:rsidRDefault="00B43509" w:rsidP="00926515">
      <w:r>
        <w:rPr>
          <w:noProof/>
        </w:rPr>
        <w:drawing>
          <wp:anchor distT="0" distB="0" distL="114300" distR="114300" simplePos="0" relativeHeight="251667456" behindDoc="1" locked="0" layoutInCell="1" allowOverlap="1" wp14:anchorId="44D09C94" wp14:editId="106ECA5B">
            <wp:simplePos x="0" y="0"/>
            <wp:positionH relativeFrom="column">
              <wp:posOffset>-425027</wp:posOffset>
            </wp:positionH>
            <wp:positionV relativeFrom="paragraph">
              <wp:posOffset>262890</wp:posOffset>
            </wp:positionV>
            <wp:extent cx="2564130" cy="3509010"/>
            <wp:effectExtent l="0" t="0" r="1270" b="0"/>
            <wp:wrapNone/>
            <wp:docPr id="7" name="Picture 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obcatEats2.PNG"/>
                    <pic:cNvPicPr/>
                  </pic:nvPicPr>
                  <pic:blipFill rotWithShape="1">
                    <a:blip r:embed="rId27" cstate="print">
                      <a:extLst>
                        <a:ext uri="{28A0092B-C50C-407E-A947-70E740481C1C}">
                          <a14:useLocalDpi xmlns:a14="http://schemas.microsoft.com/office/drawing/2010/main" val="0"/>
                        </a:ext>
                      </a:extLst>
                    </a:blip>
                    <a:srcRect t="16263" b="15117"/>
                    <a:stretch/>
                  </pic:blipFill>
                  <pic:spPr bwMode="auto">
                    <a:xfrm>
                      <a:off x="0" y="0"/>
                      <a:ext cx="2564130" cy="3509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F1B49B" w14:textId="402FDEF5" w:rsidR="00564A28" w:rsidRPr="00C2033A" w:rsidRDefault="004A728B" w:rsidP="00C2033A">
      <w:pPr>
        <w:ind w:left="3600"/>
        <w:rPr>
          <w:color w:val="1C1E21"/>
        </w:rPr>
      </w:pPr>
      <w:r w:rsidRPr="00A004AC">
        <w:t xml:space="preserve">Bobcat Eats Food Waste Awareness and Prevention Program is a collaboration between the University of California, Merced and the Merced County Food Bank with the goals to reduce food insecurity and food waste in the County. </w:t>
      </w:r>
      <w:r w:rsidRPr="00A004AC">
        <w:rPr>
          <w:color w:val="1C1E21"/>
        </w:rPr>
        <w:t>There are two main components to this program. One component is harvesting or gleaning food from Merced County farms, backyards</w:t>
      </w:r>
      <w:r w:rsidR="00334FD8">
        <w:rPr>
          <w:color w:val="1C1E21"/>
        </w:rPr>
        <w:t>,</w:t>
      </w:r>
      <w:r w:rsidRPr="00A004AC">
        <w:rPr>
          <w:color w:val="1C1E21"/>
        </w:rPr>
        <w:t xml:space="preserve"> and other food outlets. The second component involves distributing more food to those in need. For 2019, they rescued 1,207,997 pounds of food, partnered with 30 food donors and 26 new food distribution sites. </w:t>
      </w:r>
    </w:p>
    <w:p w14:paraId="79D66CCD" w14:textId="0C86E568" w:rsidR="00A12E9E" w:rsidRDefault="00A12E9E" w:rsidP="00A12E9E">
      <w:pPr>
        <w:pStyle w:val="Heading4"/>
      </w:pPr>
      <w:bookmarkStart w:id="89" w:name="_Toc35246857"/>
    </w:p>
    <w:p w14:paraId="0411AE0C" w14:textId="77777777" w:rsidR="00C2033A" w:rsidRDefault="00C2033A" w:rsidP="00A12E9E">
      <w:pPr>
        <w:pStyle w:val="Heading4"/>
      </w:pPr>
    </w:p>
    <w:p w14:paraId="28605BE1" w14:textId="77777777" w:rsidR="00C2033A" w:rsidRDefault="00C2033A" w:rsidP="00A12E9E">
      <w:pPr>
        <w:pStyle w:val="Heading4"/>
      </w:pPr>
    </w:p>
    <w:p w14:paraId="1FD4A62A" w14:textId="77777777" w:rsidR="00C2033A" w:rsidRDefault="00C2033A" w:rsidP="00A12E9E">
      <w:pPr>
        <w:pStyle w:val="Heading4"/>
      </w:pPr>
    </w:p>
    <w:p w14:paraId="0E8CB6E4" w14:textId="7CD2F403" w:rsidR="00C2033A" w:rsidRDefault="00C2033A" w:rsidP="00A12E9E">
      <w:pPr>
        <w:pStyle w:val="Heading4"/>
      </w:pPr>
    </w:p>
    <w:p w14:paraId="43E81438" w14:textId="77777777" w:rsidR="00C2033A" w:rsidRPr="00C2033A" w:rsidRDefault="00C2033A" w:rsidP="00C2033A"/>
    <w:p w14:paraId="06E0E58D" w14:textId="77777777" w:rsidR="00C2033A" w:rsidRDefault="00C2033A" w:rsidP="00A12E9E">
      <w:pPr>
        <w:pStyle w:val="Heading4"/>
      </w:pPr>
    </w:p>
    <w:p w14:paraId="7BE3C23A" w14:textId="26627BB8" w:rsidR="00A12E9E" w:rsidRDefault="00A12E9E" w:rsidP="00B7512D">
      <w:pPr>
        <w:pStyle w:val="Heading2"/>
      </w:pPr>
      <w:bookmarkStart w:id="90" w:name="_Toc39149821"/>
      <w:r>
        <w:rPr>
          <w:noProof/>
        </w:rPr>
        <w:drawing>
          <wp:anchor distT="0" distB="0" distL="114300" distR="114300" simplePos="0" relativeHeight="251668480" behindDoc="1" locked="0" layoutInCell="1" allowOverlap="1" wp14:anchorId="40DA6081" wp14:editId="028965A4">
            <wp:simplePos x="0" y="0"/>
            <wp:positionH relativeFrom="margin">
              <wp:posOffset>3495338</wp:posOffset>
            </wp:positionH>
            <wp:positionV relativeFrom="margin">
              <wp:posOffset>255046</wp:posOffset>
            </wp:positionV>
            <wp:extent cx="3200400" cy="3657600"/>
            <wp:effectExtent l="0" t="0" r="0" b="0"/>
            <wp:wrapSquare wrapText="bothSides"/>
            <wp:docPr id="9" name="Picture 9" descr="A group of people performing on a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FLB2.jpg"/>
                    <pic:cNvPicPr/>
                  </pic:nvPicPr>
                  <pic:blipFill>
                    <a:blip r:embed="rId28">
                      <a:extLst>
                        <a:ext uri="{28A0092B-C50C-407E-A947-70E740481C1C}">
                          <a14:useLocalDpi xmlns:a14="http://schemas.microsoft.com/office/drawing/2010/main" val="0"/>
                        </a:ext>
                      </a:extLst>
                    </a:blip>
                    <a:stretch>
                      <a:fillRect/>
                    </a:stretch>
                  </pic:blipFill>
                  <pic:spPr>
                    <a:xfrm>
                      <a:off x="0" y="0"/>
                      <a:ext cx="3200400" cy="3657600"/>
                    </a:xfrm>
                    <a:prstGeom prst="rect">
                      <a:avLst/>
                    </a:prstGeom>
                  </pic:spPr>
                </pic:pic>
              </a:graphicData>
            </a:graphic>
            <wp14:sizeRelH relativeFrom="margin">
              <wp14:pctWidth>0</wp14:pctWidth>
            </wp14:sizeRelH>
            <wp14:sizeRelV relativeFrom="margin">
              <wp14:pctHeight>0</wp14:pctHeight>
            </wp14:sizeRelV>
          </wp:anchor>
        </w:drawing>
      </w:r>
      <w:r>
        <w:t>No Food Left Behind</w:t>
      </w:r>
      <w:bookmarkEnd w:id="90"/>
      <w:r>
        <w:t xml:space="preserve"> </w:t>
      </w:r>
    </w:p>
    <w:p w14:paraId="2B311949" w14:textId="77777777" w:rsidR="00B012D4" w:rsidRPr="00B012D4" w:rsidRDefault="00B012D4" w:rsidP="00B012D4"/>
    <w:p w14:paraId="7B3B2C73" w14:textId="4D1C2D12" w:rsidR="00684E69" w:rsidRDefault="00334FD8" w:rsidP="00334FD8">
      <w:r w:rsidRPr="00334FD8">
        <w:t>The No Food Left Behind program, an extension of Bobcat Eats, aims to reduce food insecurity and waste on campus by connecting the campus community to Lakeside catered events that have food leftover. When ordering in CaterTrax, there is now an option to donate leftover food, and if selected, the event will be registered as a No Food Left Behind event. Students, faculty, and staff who are not attending but have registered for the program will receive text messages before events letting them know the food may be available after. If food is available, those registered will have 15 minutes after the event to bring food containers and collect leftovers.</w:t>
      </w:r>
    </w:p>
    <w:p w14:paraId="338030EF" w14:textId="349794FE" w:rsidR="00684E69" w:rsidRDefault="00684E69" w:rsidP="00334FD8"/>
    <w:p w14:paraId="5060F2C7" w14:textId="77777777" w:rsidR="00A12E9E" w:rsidRDefault="00A12E9E" w:rsidP="00334FD8"/>
    <w:p w14:paraId="0E4C6C39" w14:textId="77777777" w:rsidR="00A12E9E" w:rsidRDefault="00A12E9E" w:rsidP="00564A28">
      <w:pPr>
        <w:pStyle w:val="Heading5"/>
      </w:pPr>
    </w:p>
    <w:p w14:paraId="521E15DC" w14:textId="77777777" w:rsidR="00A12E9E" w:rsidRDefault="00A12E9E" w:rsidP="00564A28">
      <w:pPr>
        <w:pStyle w:val="Heading5"/>
      </w:pPr>
    </w:p>
    <w:p w14:paraId="215C1B5E" w14:textId="77777777" w:rsidR="00A12E9E" w:rsidRDefault="00A12E9E" w:rsidP="00564A28">
      <w:pPr>
        <w:pStyle w:val="Heading5"/>
      </w:pPr>
    </w:p>
    <w:p w14:paraId="47E136A9" w14:textId="77777777" w:rsidR="00A12E9E" w:rsidRDefault="00A12E9E" w:rsidP="00564A28">
      <w:pPr>
        <w:pStyle w:val="Heading5"/>
      </w:pPr>
    </w:p>
    <w:p w14:paraId="40BDB2D5" w14:textId="77777777" w:rsidR="00B43509" w:rsidRDefault="00B43509" w:rsidP="00564A28">
      <w:pPr>
        <w:pStyle w:val="Heading5"/>
      </w:pPr>
    </w:p>
    <w:p w14:paraId="4D7EB9B3" w14:textId="77777777" w:rsidR="00B43509" w:rsidRDefault="00B43509" w:rsidP="00564A28">
      <w:pPr>
        <w:pStyle w:val="Heading5"/>
      </w:pPr>
    </w:p>
    <w:p w14:paraId="4950BD89" w14:textId="77777777" w:rsidR="00B43509" w:rsidRDefault="00B43509" w:rsidP="00564A28">
      <w:pPr>
        <w:pStyle w:val="Heading5"/>
      </w:pPr>
    </w:p>
    <w:p w14:paraId="474C8F77" w14:textId="6B0F2E4F" w:rsidR="00564A28" w:rsidRDefault="00564A28" w:rsidP="00B7512D">
      <w:pPr>
        <w:pStyle w:val="Heading2"/>
      </w:pPr>
      <w:bookmarkStart w:id="91" w:name="_Toc39149822"/>
      <w:r>
        <w:t>ASUCM Sustainability Council</w:t>
      </w:r>
      <w:bookmarkEnd w:id="89"/>
      <w:bookmarkEnd w:id="91"/>
      <w:r>
        <w:t xml:space="preserve"> </w:t>
      </w:r>
    </w:p>
    <w:p w14:paraId="2999ABBE" w14:textId="0D65C68C" w:rsidR="004A728B" w:rsidRPr="004A728B" w:rsidRDefault="004A728B" w:rsidP="004A728B"/>
    <w:p w14:paraId="7EE2A9BF" w14:textId="4240D578" w:rsidR="004A728B" w:rsidRPr="005F56E0" w:rsidRDefault="004A728B" w:rsidP="00334FD8">
      <w:pPr>
        <w:rPr>
          <w:rStyle w:val="A4"/>
          <w:rFonts w:cs="Times New Roman"/>
          <w:sz w:val="24"/>
          <w:szCs w:val="24"/>
        </w:rPr>
      </w:pPr>
      <w:r w:rsidRPr="005F56E0">
        <w:rPr>
          <w:rStyle w:val="A4"/>
          <w:rFonts w:cs="Times New Roman"/>
          <w:sz w:val="24"/>
          <w:szCs w:val="24"/>
        </w:rPr>
        <w:t xml:space="preserve">The ASUCM Sustainability Council hosts an Earth Day Festival in April. Students and staff can play games and visit booths for a chance to win prizes. The games facilitate an interaction between recycling interns, sustainability organizations and the campus, to promotes an educational environment for the campus to learn about the correct recycling procedures on campus.  </w:t>
      </w:r>
    </w:p>
    <w:p w14:paraId="4EDCB424" w14:textId="37812AB5" w:rsidR="001010C6" w:rsidRDefault="001010C6" w:rsidP="00334FD8">
      <w:pPr>
        <w:rPr>
          <w:rStyle w:val="A4"/>
          <w:rFonts w:ascii="Verdana" w:hAnsi="Verdana"/>
          <w:sz w:val="20"/>
          <w:szCs w:val="20"/>
        </w:rPr>
      </w:pPr>
      <w:r>
        <w:rPr>
          <w:rStyle w:val="A4"/>
          <w:rFonts w:ascii="Verdana" w:hAnsi="Verdana"/>
          <w:sz w:val="20"/>
          <w:szCs w:val="20"/>
        </w:rPr>
        <w:t xml:space="preserve"> </w:t>
      </w:r>
    </w:p>
    <w:p w14:paraId="42871D6D" w14:textId="77777777" w:rsidR="00CF78F4" w:rsidRPr="005F56E0" w:rsidRDefault="004A728B" w:rsidP="00CF78F4">
      <w:pPr>
        <w:rPr>
          <w:rStyle w:val="Hyperlink"/>
        </w:rPr>
      </w:pPr>
      <w:r w:rsidRPr="005F56E0">
        <w:rPr>
          <w:rStyle w:val="A4"/>
          <w:rFonts w:cs="Times New Roman"/>
          <w:sz w:val="24"/>
          <w:szCs w:val="24"/>
        </w:rPr>
        <w:t xml:space="preserve">Earth Day Recap Video: </w:t>
      </w:r>
      <w:hyperlink r:id="rId29" w:history="1">
        <w:r w:rsidRPr="005F56E0">
          <w:rPr>
            <w:rStyle w:val="Hyperlink"/>
          </w:rPr>
          <w:t>https://ucmerced.app.box.com/s/7uy8rvgglfcfqdoa5ujb5a7dxm33ii66</w:t>
        </w:r>
      </w:hyperlink>
    </w:p>
    <w:p w14:paraId="35358FBB" w14:textId="5E336E64" w:rsidR="00334FD8" w:rsidRDefault="00334FD8" w:rsidP="00EA21CF">
      <w:pPr>
        <w:pStyle w:val="Heading6"/>
      </w:pPr>
    </w:p>
    <w:p w14:paraId="761ED54E" w14:textId="17EA0F85" w:rsidR="0084095E" w:rsidRDefault="0084095E" w:rsidP="0084095E"/>
    <w:p w14:paraId="0962104D" w14:textId="1218092E" w:rsidR="0084095E" w:rsidRDefault="0084095E" w:rsidP="0084095E"/>
    <w:p w14:paraId="3F24EDD2" w14:textId="06C46F67" w:rsidR="0084095E" w:rsidRDefault="0084095E" w:rsidP="0084095E"/>
    <w:p w14:paraId="38F27B4A" w14:textId="49709A8D" w:rsidR="0084095E" w:rsidRDefault="0084095E" w:rsidP="0084095E"/>
    <w:p w14:paraId="7FE5F6CC" w14:textId="3439FFAC" w:rsidR="0084095E" w:rsidRDefault="0084095E" w:rsidP="0084095E"/>
    <w:p w14:paraId="30124439" w14:textId="47D01746" w:rsidR="0084095E" w:rsidRDefault="0084095E" w:rsidP="0084095E"/>
    <w:p w14:paraId="1519A6BC" w14:textId="141E26A8" w:rsidR="0084095E" w:rsidRDefault="0084095E" w:rsidP="0084095E"/>
    <w:p w14:paraId="63BDC2E3" w14:textId="01EA5FBA" w:rsidR="0084095E" w:rsidRDefault="0084095E" w:rsidP="0084095E"/>
    <w:p w14:paraId="17670D35" w14:textId="77777777" w:rsidR="0084095E" w:rsidRPr="0084095E" w:rsidRDefault="0084095E" w:rsidP="0084095E"/>
    <w:p w14:paraId="1C5254EC" w14:textId="77777777" w:rsidR="00B43509" w:rsidRPr="00B43509" w:rsidRDefault="00B43509" w:rsidP="00B43509"/>
    <w:p w14:paraId="28CEA51E" w14:textId="6E0B063D" w:rsidR="00A12E9E" w:rsidRPr="00EA21CF" w:rsidRDefault="00A12E9E" w:rsidP="00B7512D">
      <w:pPr>
        <w:pStyle w:val="Heading2"/>
        <w:rPr>
          <w:rFonts w:ascii="Verdana" w:hAnsi="Verdana" w:cs="Minion Pro"/>
          <w:sz w:val="20"/>
          <w:szCs w:val="20"/>
        </w:rPr>
      </w:pPr>
      <w:bookmarkStart w:id="92" w:name="_Toc39149823"/>
      <w:r w:rsidRPr="00EA21CF">
        <w:lastRenderedPageBreak/>
        <w:t>EcoReps</w:t>
      </w:r>
      <w:bookmarkEnd w:id="92"/>
      <w:r w:rsidRPr="00EA21CF">
        <w:t xml:space="preserve"> </w:t>
      </w:r>
    </w:p>
    <w:p w14:paraId="69F2AA47" w14:textId="77777777" w:rsidR="00A12E9E" w:rsidRPr="00A12E9E" w:rsidRDefault="00A12E9E" w:rsidP="00A12E9E"/>
    <w:p w14:paraId="6A41BAA7" w14:textId="37733168" w:rsidR="004A728B" w:rsidRDefault="00334FD8" w:rsidP="00334FD8">
      <w:r w:rsidRPr="00334FD8">
        <w:t xml:space="preserve">The EcoRep Program aims to educate students on and </w:t>
      </w:r>
      <w:r w:rsidR="00EF4585" w:rsidRPr="00334FD8">
        <w:t>off</w:t>
      </w:r>
      <w:r w:rsidR="00B43509">
        <w:t xml:space="preserve"> </w:t>
      </w:r>
      <w:r w:rsidR="00EF4585" w:rsidRPr="00334FD8">
        <w:t>campus</w:t>
      </w:r>
      <w:r w:rsidRPr="00334FD8">
        <w:t xml:space="preserve"> about sustainable behaviors that benefit our community and the environment. These goals are attained by using peer education techniques</w:t>
      </w:r>
      <w:r w:rsidR="00B43509">
        <w:t>.</w:t>
      </w:r>
      <w:r w:rsidRPr="00334FD8">
        <w:t xml:space="preserve"> </w:t>
      </w:r>
      <w:r w:rsidR="00B43509">
        <w:t>T</w:t>
      </w:r>
      <w:r w:rsidRPr="00334FD8">
        <w:t>he EcoReps makes sure that students teach students in the most effective way possible. The Eco-Rep program aims to educate students about sustainable practices that benefit the community and environment. The goal is to encourage environmental behaviors in all topics related to sustainability, focusing on sustainable living practices using peer education techniques to inform students. This academic year the EcoReps biggest events were a pilot</w:t>
      </w:r>
      <w:r w:rsidR="00B43509">
        <w:t xml:space="preserve"> </w:t>
      </w:r>
      <w:r w:rsidRPr="00334FD8">
        <w:t>donation drive, virtual tours of sustainable places on campus and cooking events with Pavilion Chef Matt.</w:t>
      </w:r>
    </w:p>
    <w:p w14:paraId="794AF33C" w14:textId="77777777" w:rsidR="00334FD8" w:rsidRDefault="00334FD8" w:rsidP="00334FD8"/>
    <w:p w14:paraId="76A279F6" w14:textId="3DFE128D" w:rsidR="004A728B" w:rsidRPr="002D2A16" w:rsidRDefault="004A728B" w:rsidP="007E1E51">
      <w:r>
        <w:t xml:space="preserve">Virtual Tour of the </w:t>
      </w:r>
      <w:r w:rsidR="00EF4585">
        <w:t>Corpyard:</w:t>
      </w:r>
      <w:r w:rsidR="00EF4585">
        <w:rPr>
          <w:color w:val="000000"/>
          <w:shd w:val="clear" w:color="auto" w:fill="FFFFFF"/>
        </w:rPr>
        <w:t xml:space="preserve"> https://ucmerced.box.com/s/v3pt15vyp1pc26c6mxfdzmhr4sw25nkj</w:t>
      </w:r>
    </w:p>
    <w:p w14:paraId="0CA3DE01" w14:textId="77777777" w:rsidR="001010C6" w:rsidRDefault="001010C6" w:rsidP="007E1E51"/>
    <w:p w14:paraId="522DBA11" w14:textId="1101C9B5" w:rsidR="004A728B" w:rsidRPr="002D2A16" w:rsidRDefault="004A728B" w:rsidP="007E1E51">
      <w:r>
        <w:t xml:space="preserve">Chopped Cat: </w:t>
      </w:r>
      <w:r w:rsidRPr="002D2A16">
        <w:rPr>
          <w:color w:val="0563C1"/>
          <w:u w:val="single"/>
          <w:shd w:val="clear" w:color="auto" w:fill="FFFFFF"/>
        </w:rPr>
        <w:t>https://ucmerced.box.com/s/3st7x2vk6f0ojsmfy107v126jj29hs4z</w:t>
      </w:r>
    </w:p>
    <w:p w14:paraId="3F480700" w14:textId="77777777" w:rsidR="004A728B" w:rsidRPr="00D83CD4" w:rsidRDefault="004A728B" w:rsidP="007E1E51"/>
    <w:p w14:paraId="78A47C72" w14:textId="2C939156" w:rsidR="00564A28" w:rsidRDefault="00DA5084" w:rsidP="007E1E51">
      <w:r>
        <w:rPr>
          <w:noProof/>
        </w:rPr>
        <w:drawing>
          <wp:anchor distT="0" distB="0" distL="114300" distR="114300" simplePos="0" relativeHeight="251676672" behindDoc="1" locked="0" layoutInCell="1" allowOverlap="1" wp14:anchorId="4E9B67E5" wp14:editId="39750D14">
            <wp:simplePos x="0" y="0"/>
            <wp:positionH relativeFrom="column">
              <wp:posOffset>-90535</wp:posOffset>
            </wp:positionH>
            <wp:positionV relativeFrom="paragraph">
              <wp:posOffset>182276</wp:posOffset>
            </wp:positionV>
            <wp:extent cx="5830432" cy="4095115"/>
            <wp:effectExtent l="0" t="0" r="0" b="0"/>
            <wp:wrapNone/>
            <wp:docPr id="22" name="Picture 22" descr="A truck is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161103_120140 (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34874" cy="4098235"/>
                    </a:xfrm>
                    <a:prstGeom prst="rect">
                      <a:avLst/>
                    </a:prstGeom>
                  </pic:spPr>
                </pic:pic>
              </a:graphicData>
            </a:graphic>
            <wp14:sizeRelH relativeFrom="page">
              <wp14:pctWidth>0</wp14:pctWidth>
            </wp14:sizeRelH>
            <wp14:sizeRelV relativeFrom="page">
              <wp14:pctHeight>0</wp14:pctHeight>
            </wp14:sizeRelV>
          </wp:anchor>
        </w:drawing>
      </w:r>
    </w:p>
    <w:p w14:paraId="1515E7DC" w14:textId="691ACCB1" w:rsidR="00564A28" w:rsidRDefault="00564A28" w:rsidP="007E1E51"/>
    <w:p w14:paraId="5792D90A" w14:textId="198C02ED" w:rsidR="00564A28" w:rsidRDefault="00564A28" w:rsidP="00564A28"/>
    <w:p w14:paraId="27E69D46" w14:textId="3166478F" w:rsidR="00564A28" w:rsidRDefault="00564A28" w:rsidP="00564A28"/>
    <w:p w14:paraId="1D882184" w14:textId="6DF45DBD" w:rsidR="00564A28" w:rsidRDefault="00564A28" w:rsidP="00564A28"/>
    <w:p w14:paraId="18427BF0" w14:textId="17B1CD13" w:rsidR="00564A28" w:rsidRDefault="00564A28" w:rsidP="00564A28"/>
    <w:p w14:paraId="1AAD04F5" w14:textId="68D908DA" w:rsidR="00564A28" w:rsidRDefault="00564A28" w:rsidP="00564A28"/>
    <w:p w14:paraId="7FE7D4D2" w14:textId="26F6626F" w:rsidR="00564A28" w:rsidRDefault="00564A28" w:rsidP="00564A28"/>
    <w:p w14:paraId="53C0899B" w14:textId="334227AF" w:rsidR="00564A28" w:rsidRDefault="00564A28" w:rsidP="00564A28"/>
    <w:p w14:paraId="73A0F401" w14:textId="6D280D20" w:rsidR="00564A28" w:rsidRDefault="00564A28" w:rsidP="00564A28"/>
    <w:p w14:paraId="0A50829A" w14:textId="2D20812F" w:rsidR="00564A28" w:rsidRDefault="00564A28" w:rsidP="00564A28"/>
    <w:p w14:paraId="4D6C0E31" w14:textId="5B35F6A2" w:rsidR="00564A28" w:rsidRDefault="00564A28" w:rsidP="00564A28"/>
    <w:p w14:paraId="74EAF95B" w14:textId="2004EDCD" w:rsidR="00564A28" w:rsidRDefault="00564A28" w:rsidP="00564A28"/>
    <w:p w14:paraId="752335D7" w14:textId="294DE694" w:rsidR="00564A28" w:rsidRDefault="00564A28" w:rsidP="00564A28"/>
    <w:p w14:paraId="312BAE00" w14:textId="089838E5" w:rsidR="00564A28" w:rsidRDefault="00564A28" w:rsidP="00564A28"/>
    <w:p w14:paraId="0359A215" w14:textId="7F91C2A5" w:rsidR="00564A28" w:rsidRDefault="00564A28" w:rsidP="00564A28"/>
    <w:p w14:paraId="230E0F0A" w14:textId="77777777" w:rsidR="00A12E9E" w:rsidRDefault="00A12E9E" w:rsidP="00B012D4">
      <w:pPr>
        <w:pStyle w:val="Heading1"/>
      </w:pPr>
      <w:bookmarkStart w:id="93" w:name="_Toc35246859"/>
    </w:p>
    <w:p w14:paraId="26F3234A" w14:textId="77777777" w:rsidR="00A12E9E" w:rsidRDefault="00A12E9E" w:rsidP="00B012D4">
      <w:pPr>
        <w:pStyle w:val="Heading1"/>
      </w:pPr>
    </w:p>
    <w:p w14:paraId="2F4FE2E3" w14:textId="77777777" w:rsidR="00A12E9E" w:rsidRDefault="00A12E9E" w:rsidP="00B012D4">
      <w:pPr>
        <w:pStyle w:val="Heading1"/>
      </w:pPr>
    </w:p>
    <w:bookmarkEnd w:id="93"/>
    <w:p w14:paraId="0E3EA024" w14:textId="5480A554" w:rsidR="003F0B31" w:rsidRDefault="003F0B31" w:rsidP="00B012D4">
      <w:pPr>
        <w:pStyle w:val="Heading1"/>
      </w:pPr>
    </w:p>
    <w:p w14:paraId="66537356" w14:textId="2A7C92B2" w:rsidR="00CF78F4" w:rsidRDefault="00CF78F4" w:rsidP="00CF78F4"/>
    <w:p w14:paraId="4E3C4F8D" w14:textId="7AC4A3CB" w:rsidR="00CF78F4" w:rsidRDefault="00CF78F4" w:rsidP="00CF78F4"/>
    <w:p w14:paraId="2D959F33" w14:textId="77777777" w:rsidR="00B43509" w:rsidRPr="00B43509" w:rsidRDefault="00B43509" w:rsidP="00B43509"/>
    <w:p w14:paraId="0B995518" w14:textId="4A099F24" w:rsidR="00A12E9E" w:rsidRDefault="00A12E9E" w:rsidP="00B012D4">
      <w:pPr>
        <w:pStyle w:val="Heading1"/>
      </w:pPr>
      <w:bookmarkStart w:id="94" w:name="_Toc39149824"/>
      <w:r>
        <w:lastRenderedPageBreak/>
        <w:t>Summary of Waste Activities</w:t>
      </w:r>
      <w:bookmarkEnd w:id="94"/>
      <w:r>
        <w:t xml:space="preserve"> </w:t>
      </w:r>
    </w:p>
    <w:p w14:paraId="2D13DBCE" w14:textId="77777777" w:rsidR="00564A28" w:rsidRDefault="00564A28" w:rsidP="00564A28">
      <w:pPr>
        <w:rPr>
          <w:rFonts w:eastAsiaTheme="majorEastAsia" w:cstheme="majorBidi"/>
          <w:b/>
          <w:color w:val="2F5496" w:themeColor="accent1" w:themeShade="BF"/>
          <w:szCs w:val="26"/>
        </w:rPr>
      </w:pPr>
    </w:p>
    <w:tbl>
      <w:tblPr>
        <w:tblStyle w:val="TableGrid"/>
        <w:tblW w:w="0" w:type="auto"/>
        <w:tblLook w:val="04A0" w:firstRow="1" w:lastRow="0" w:firstColumn="1" w:lastColumn="0" w:noHBand="0" w:noVBand="1"/>
      </w:tblPr>
      <w:tblGrid>
        <w:gridCol w:w="2270"/>
        <w:gridCol w:w="2033"/>
        <w:gridCol w:w="2201"/>
        <w:gridCol w:w="2400"/>
      </w:tblGrid>
      <w:tr w:rsidR="00715905" w:rsidRPr="00A5646F" w14:paraId="594C78C7" w14:textId="77777777" w:rsidTr="00945A36">
        <w:trPr>
          <w:trHeight w:val="433"/>
        </w:trPr>
        <w:tc>
          <w:tcPr>
            <w:tcW w:w="2270" w:type="dxa"/>
          </w:tcPr>
          <w:p w14:paraId="0B15C664" w14:textId="77777777" w:rsidR="00715905" w:rsidRPr="008D67E3" w:rsidRDefault="00715905" w:rsidP="00054709">
            <w:bookmarkStart w:id="95" w:name="_Toc30165628"/>
            <w:bookmarkStart w:id="96" w:name="_Toc30507788"/>
            <w:r w:rsidRPr="008D67E3">
              <w:t>Type</w:t>
            </w:r>
            <w:bookmarkEnd w:id="95"/>
            <w:bookmarkEnd w:id="96"/>
            <w:r w:rsidRPr="008D67E3">
              <w:t xml:space="preserve"> </w:t>
            </w:r>
          </w:p>
        </w:tc>
        <w:tc>
          <w:tcPr>
            <w:tcW w:w="2033" w:type="dxa"/>
          </w:tcPr>
          <w:p w14:paraId="14B3B465" w14:textId="77777777" w:rsidR="00715905" w:rsidRPr="008D67E3" w:rsidRDefault="00715905" w:rsidP="00054709">
            <w:bookmarkStart w:id="97" w:name="_Toc30165630"/>
            <w:bookmarkStart w:id="98" w:name="_Toc30507790"/>
            <w:r w:rsidRPr="008D67E3">
              <w:t>Disposal Method</w:t>
            </w:r>
            <w:bookmarkEnd w:id="97"/>
            <w:bookmarkEnd w:id="98"/>
            <w:r w:rsidRPr="008D67E3">
              <w:t xml:space="preserve"> </w:t>
            </w:r>
          </w:p>
        </w:tc>
        <w:tc>
          <w:tcPr>
            <w:tcW w:w="2201" w:type="dxa"/>
          </w:tcPr>
          <w:p w14:paraId="4D1C403C" w14:textId="77777777" w:rsidR="00715905" w:rsidRPr="008D67E3" w:rsidRDefault="00715905" w:rsidP="00054709">
            <w:bookmarkStart w:id="99" w:name="_Toc30165631"/>
            <w:bookmarkStart w:id="100" w:name="_Toc30507791"/>
            <w:r w:rsidRPr="008D67E3">
              <w:t>Handling Procedure</w:t>
            </w:r>
            <w:bookmarkEnd w:id="99"/>
            <w:bookmarkEnd w:id="100"/>
            <w:r w:rsidRPr="008D67E3">
              <w:t xml:space="preserve"> </w:t>
            </w:r>
          </w:p>
        </w:tc>
        <w:tc>
          <w:tcPr>
            <w:tcW w:w="2400" w:type="dxa"/>
          </w:tcPr>
          <w:p w14:paraId="4FD92AD1" w14:textId="09BE3F6E" w:rsidR="00715905" w:rsidRPr="008D67E3" w:rsidRDefault="00715905" w:rsidP="00054709">
            <w:bookmarkStart w:id="101" w:name="_Toc30165632"/>
            <w:bookmarkStart w:id="102" w:name="_Toc30507792"/>
            <w:r w:rsidRPr="008D67E3">
              <w:t>Hauler</w:t>
            </w:r>
            <w:bookmarkEnd w:id="101"/>
            <w:bookmarkEnd w:id="102"/>
            <w:r w:rsidRPr="008D67E3">
              <w:t xml:space="preserve"> </w:t>
            </w:r>
          </w:p>
        </w:tc>
      </w:tr>
      <w:tr w:rsidR="00715905" w14:paraId="7CD5F856" w14:textId="77777777" w:rsidTr="00945A36">
        <w:trPr>
          <w:trHeight w:val="2996"/>
        </w:trPr>
        <w:tc>
          <w:tcPr>
            <w:tcW w:w="2270" w:type="dxa"/>
          </w:tcPr>
          <w:p w14:paraId="65C256DD" w14:textId="54709E55" w:rsidR="00715905" w:rsidRDefault="00715905" w:rsidP="00054709">
            <w:pPr>
              <w:rPr>
                <w:color w:val="1F497D"/>
                <w:sz w:val="32"/>
                <w:szCs w:val="32"/>
              </w:rPr>
            </w:pPr>
            <w:bookmarkStart w:id="103" w:name="_Toc30165633"/>
            <w:bookmarkStart w:id="104" w:name="_Toc30507793"/>
            <w:r>
              <w:rPr>
                <w:color w:val="1F497D"/>
                <w:sz w:val="32"/>
                <w:szCs w:val="32"/>
              </w:rPr>
              <w:t>Commingled Materials</w:t>
            </w:r>
            <w:bookmarkEnd w:id="103"/>
            <w:bookmarkEnd w:id="104"/>
            <w:r>
              <w:rPr>
                <w:color w:val="1F497D"/>
                <w:sz w:val="32"/>
                <w:szCs w:val="32"/>
              </w:rPr>
              <w:t xml:space="preserve"> </w:t>
            </w:r>
          </w:p>
        </w:tc>
        <w:tc>
          <w:tcPr>
            <w:tcW w:w="2033" w:type="dxa"/>
          </w:tcPr>
          <w:p w14:paraId="57CA8E3C" w14:textId="77777777" w:rsidR="00715905" w:rsidRPr="005F56E0" w:rsidRDefault="00715905" w:rsidP="00054709">
            <w:pPr>
              <w:rPr>
                <w:sz w:val="20"/>
                <w:szCs w:val="20"/>
              </w:rPr>
            </w:pPr>
            <w:bookmarkStart w:id="105" w:name="_Toc30165634"/>
            <w:bookmarkStart w:id="106" w:name="_Toc30507794"/>
            <w:r w:rsidRPr="005F56E0">
              <w:rPr>
                <w:sz w:val="20"/>
                <w:szCs w:val="20"/>
              </w:rPr>
              <w:t>Commingled material is collected inside of the academic core areas. The material is transferred from the interior into rolling carts by custodial staff.</w:t>
            </w:r>
            <w:bookmarkEnd w:id="105"/>
            <w:bookmarkEnd w:id="106"/>
          </w:p>
        </w:tc>
        <w:tc>
          <w:tcPr>
            <w:tcW w:w="2201" w:type="dxa"/>
          </w:tcPr>
          <w:p w14:paraId="10BF7309" w14:textId="77777777" w:rsidR="00715905" w:rsidRPr="005F56E0" w:rsidRDefault="00715905" w:rsidP="00054709">
            <w:pPr>
              <w:rPr>
                <w:sz w:val="20"/>
                <w:szCs w:val="20"/>
              </w:rPr>
            </w:pPr>
            <w:bookmarkStart w:id="107" w:name="_Toc30165635"/>
            <w:bookmarkStart w:id="108" w:name="_Toc30507795"/>
            <w:r w:rsidRPr="005F56E0">
              <w:rPr>
                <w:sz w:val="20"/>
                <w:szCs w:val="20"/>
              </w:rPr>
              <w:t>The UCM recycling interns collect the bags from the various buildings and take them back to the corpyard. The commingled material is then sorted on the sorting line and put in their various waste streamed and picked up or taken to its hauler.</w:t>
            </w:r>
            <w:bookmarkEnd w:id="107"/>
            <w:bookmarkEnd w:id="108"/>
            <w:r w:rsidRPr="005F56E0">
              <w:rPr>
                <w:sz w:val="20"/>
                <w:szCs w:val="20"/>
              </w:rPr>
              <w:t xml:space="preserve"> </w:t>
            </w:r>
          </w:p>
        </w:tc>
        <w:tc>
          <w:tcPr>
            <w:tcW w:w="2400" w:type="dxa"/>
          </w:tcPr>
          <w:p w14:paraId="1BACCE94" w14:textId="77777777" w:rsidR="00715905" w:rsidRDefault="00715905" w:rsidP="00054709">
            <w:pPr>
              <w:rPr>
                <w:color w:val="1F497D"/>
                <w:sz w:val="32"/>
                <w:szCs w:val="32"/>
              </w:rPr>
            </w:pPr>
            <w:bookmarkStart w:id="109" w:name="_Toc30165636"/>
            <w:bookmarkStart w:id="110" w:name="_Toc30507796"/>
            <w:r>
              <w:rPr>
                <w:color w:val="1F497D"/>
                <w:sz w:val="32"/>
                <w:szCs w:val="32"/>
              </w:rPr>
              <w:t>UCM Custodial Staff</w:t>
            </w:r>
            <w:bookmarkEnd w:id="109"/>
            <w:bookmarkEnd w:id="110"/>
            <w:r>
              <w:rPr>
                <w:color w:val="1F497D"/>
                <w:sz w:val="32"/>
                <w:szCs w:val="32"/>
              </w:rPr>
              <w:t xml:space="preserve"> </w:t>
            </w:r>
          </w:p>
          <w:p w14:paraId="4F7DC0FB" w14:textId="77777777" w:rsidR="00715905" w:rsidRDefault="00715905" w:rsidP="00054709">
            <w:pPr>
              <w:rPr>
                <w:color w:val="1F497D"/>
                <w:sz w:val="32"/>
                <w:szCs w:val="32"/>
              </w:rPr>
            </w:pPr>
            <w:bookmarkStart w:id="111" w:name="_Toc30165637"/>
            <w:bookmarkStart w:id="112" w:name="_Toc30507797"/>
            <w:r>
              <w:rPr>
                <w:color w:val="1F497D"/>
                <w:sz w:val="32"/>
                <w:szCs w:val="32"/>
              </w:rPr>
              <w:t>UCM Recycling Interns</w:t>
            </w:r>
            <w:bookmarkEnd w:id="111"/>
            <w:bookmarkEnd w:id="112"/>
            <w:r>
              <w:rPr>
                <w:color w:val="1F497D"/>
                <w:sz w:val="32"/>
                <w:szCs w:val="32"/>
              </w:rPr>
              <w:t xml:space="preserve"> </w:t>
            </w:r>
          </w:p>
          <w:p w14:paraId="26614663" w14:textId="77777777" w:rsidR="00715905" w:rsidRDefault="00715905" w:rsidP="00054709">
            <w:pPr>
              <w:rPr>
                <w:color w:val="1F497D"/>
                <w:sz w:val="32"/>
                <w:szCs w:val="32"/>
              </w:rPr>
            </w:pPr>
            <w:bookmarkStart w:id="113" w:name="_Toc30165638"/>
            <w:bookmarkStart w:id="114" w:name="_Toc30507798"/>
            <w:r>
              <w:rPr>
                <w:color w:val="1F497D"/>
                <w:sz w:val="32"/>
                <w:szCs w:val="32"/>
              </w:rPr>
              <w:t>Waste Management</w:t>
            </w:r>
            <w:bookmarkEnd w:id="113"/>
            <w:bookmarkEnd w:id="114"/>
            <w:r>
              <w:rPr>
                <w:color w:val="1F497D"/>
                <w:sz w:val="32"/>
                <w:szCs w:val="32"/>
              </w:rPr>
              <w:t xml:space="preserve"> </w:t>
            </w:r>
          </w:p>
        </w:tc>
      </w:tr>
      <w:tr w:rsidR="00715905" w14:paraId="05E1F992" w14:textId="77777777" w:rsidTr="00945A36">
        <w:trPr>
          <w:trHeight w:val="1618"/>
        </w:trPr>
        <w:tc>
          <w:tcPr>
            <w:tcW w:w="2270" w:type="dxa"/>
          </w:tcPr>
          <w:p w14:paraId="37A4FA2C" w14:textId="087A489E" w:rsidR="00715905" w:rsidRDefault="00715905" w:rsidP="00054709">
            <w:pPr>
              <w:rPr>
                <w:color w:val="1F497D"/>
                <w:sz w:val="32"/>
                <w:szCs w:val="32"/>
              </w:rPr>
            </w:pPr>
            <w:bookmarkStart w:id="115" w:name="_Toc30165639"/>
            <w:bookmarkStart w:id="116" w:name="_Toc30507799"/>
            <w:r>
              <w:rPr>
                <w:color w:val="1F497D"/>
                <w:sz w:val="32"/>
                <w:szCs w:val="32"/>
              </w:rPr>
              <w:t>Compost (Green Waste)</w:t>
            </w:r>
            <w:bookmarkEnd w:id="115"/>
            <w:bookmarkEnd w:id="116"/>
          </w:p>
        </w:tc>
        <w:tc>
          <w:tcPr>
            <w:tcW w:w="2033" w:type="dxa"/>
          </w:tcPr>
          <w:p w14:paraId="5567DAFB" w14:textId="77777777" w:rsidR="00715905" w:rsidRPr="005F56E0" w:rsidRDefault="00715905" w:rsidP="00054709">
            <w:pPr>
              <w:rPr>
                <w:color w:val="1F497D"/>
                <w:sz w:val="20"/>
                <w:szCs w:val="20"/>
              </w:rPr>
            </w:pPr>
            <w:bookmarkStart w:id="117" w:name="_Toc30165640"/>
            <w:bookmarkStart w:id="118" w:name="_Toc30507800"/>
            <w:r w:rsidRPr="005F56E0">
              <w:rPr>
                <w:sz w:val="20"/>
                <w:szCs w:val="20"/>
              </w:rPr>
              <w:t>Grass, leaves and tree clippings are transferred daily by the grounds crew to the corpyard. The green waste is taken as needed.</w:t>
            </w:r>
            <w:bookmarkEnd w:id="117"/>
            <w:bookmarkEnd w:id="118"/>
          </w:p>
        </w:tc>
        <w:tc>
          <w:tcPr>
            <w:tcW w:w="2201" w:type="dxa"/>
          </w:tcPr>
          <w:p w14:paraId="0C48B52A" w14:textId="77777777" w:rsidR="00715905" w:rsidRPr="005F56E0" w:rsidRDefault="00715905" w:rsidP="00054709">
            <w:pPr>
              <w:rPr>
                <w:sz w:val="20"/>
                <w:szCs w:val="20"/>
              </w:rPr>
            </w:pPr>
            <w:bookmarkStart w:id="119" w:name="_Toc30165641"/>
            <w:bookmarkStart w:id="120" w:name="_Toc30507801"/>
            <w:r w:rsidRPr="005F56E0">
              <w:rPr>
                <w:sz w:val="20"/>
                <w:szCs w:val="20"/>
              </w:rPr>
              <w:t>The green waste is loaded into a 40 yard roll off. When full Waste Management is called, and they haul the green waste Modesto Compost.</w:t>
            </w:r>
            <w:bookmarkEnd w:id="119"/>
            <w:bookmarkEnd w:id="120"/>
          </w:p>
        </w:tc>
        <w:tc>
          <w:tcPr>
            <w:tcW w:w="2400" w:type="dxa"/>
          </w:tcPr>
          <w:p w14:paraId="5C5AC7E6" w14:textId="77777777" w:rsidR="00715905" w:rsidRDefault="00715905" w:rsidP="00054709">
            <w:pPr>
              <w:rPr>
                <w:color w:val="1F497D"/>
                <w:sz w:val="32"/>
                <w:szCs w:val="32"/>
              </w:rPr>
            </w:pPr>
            <w:bookmarkStart w:id="121" w:name="_Toc30165642"/>
            <w:bookmarkStart w:id="122" w:name="_Toc30507802"/>
            <w:r>
              <w:rPr>
                <w:color w:val="1F497D"/>
                <w:sz w:val="32"/>
                <w:szCs w:val="32"/>
              </w:rPr>
              <w:t>UCM Groundskeeper</w:t>
            </w:r>
            <w:bookmarkEnd w:id="121"/>
            <w:bookmarkEnd w:id="122"/>
            <w:r>
              <w:rPr>
                <w:color w:val="1F497D"/>
                <w:sz w:val="32"/>
                <w:szCs w:val="32"/>
              </w:rPr>
              <w:t xml:space="preserve"> </w:t>
            </w:r>
          </w:p>
          <w:p w14:paraId="21B3B2E0" w14:textId="77777777" w:rsidR="00715905" w:rsidRDefault="00715905" w:rsidP="00054709">
            <w:pPr>
              <w:rPr>
                <w:color w:val="1F497D"/>
                <w:sz w:val="32"/>
                <w:szCs w:val="32"/>
              </w:rPr>
            </w:pPr>
            <w:bookmarkStart w:id="123" w:name="_Toc30165643"/>
            <w:bookmarkStart w:id="124" w:name="_Toc30507803"/>
            <w:r>
              <w:rPr>
                <w:color w:val="1F497D"/>
                <w:sz w:val="32"/>
                <w:szCs w:val="32"/>
              </w:rPr>
              <w:t>Waste Management</w:t>
            </w:r>
            <w:bookmarkEnd w:id="123"/>
            <w:bookmarkEnd w:id="124"/>
            <w:r>
              <w:rPr>
                <w:color w:val="1F497D"/>
                <w:sz w:val="32"/>
                <w:szCs w:val="32"/>
              </w:rPr>
              <w:t xml:space="preserve"> </w:t>
            </w:r>
          </w:p>
        </w:tc>
      </w:tr>
      <w:tr w:rsidR="00715905" w14:paraId="4E58489D" w14:textId="77777777" w:rsidTr="00945A36">
        <w:trPr>
          <w:trHeight w:val="1833"/>
        </w:trPr>
        <w:tc>
          <w:tcPr>
            <w:tcW w:w="2270" w:type="dxa"/>
          </w:tcPr>
          <w:p w14:paraId="49300060" w14:textId="74837B67" w:rsidR="00715905" w:rsidRDefault="00715905" w:rsidP="00054709">
            <w:pPr>
              <w:rPr>
                <w:color w:val="1F497D"/>
                <w:sz w:val="32"/>
                <w:szCs w:val="32"/>
              </w:rPr>
            </w:pPr>
            <w:bookmarkStart w:id="125" w:name="_Toc30165644"/>
            <w:bookmarkStart w:id="126" w:name="_Toc30507804"/>
            <w:r>
              <w:rPr>
                <w:color w:val="1F497D"/>
                <w:sz w:val="32"/>
                <w:szCs w:val="32"/>
              </w:rPr>
              <w:t>Landfill &amp; Recycling</w:t>
            </w:r>
            <w:bookmarkEnd w:id="125"/>
            <w:bookmarkEnd w:id="126"/>
            <w:r>
              <w:rPr>
                <w:color w:val="1F497D"/>
                <w:sz w:val="32"/>
                <w:szCs w:val="32"/>
              </w:rPr>
              <w:t xml:space="preserve"> </w:t>
            </w:r>
          </w:p>
          <w:p w14:paraId="518B2E67" w14:textId="77777777" w:rsidR="00715905" w:rsidRPr="00D809DD" w:rsidRDefault="00715905" w:rsidP="00054709">
            <w:pPr>
              <w:rPr>
                <w:color w:val="1F497D"/>
                <w:sz w:val="32"/>
                <w:szCs w:val="32"/>
              </w:rPr>
            </w:pPr>
            <w:bookmarkStart w:id="127" w:name="_Toc30165645"/>
            <w:bookmarkStart w:id="128" w:name="_Toc30507805"/>
            <w:r>
              <w:rPr>
                <w:color w:val="1F497D"/>
                <w:sz w:val="32"/>
                <w:szCs w:val="32"/>
              </w:rPr>
              <w:t>(Dining)</w:t>
            </w:r>
            <w:bookmarkEnd w:id="127"/>
            <w:bookmarkEnd w:id="128"/>
          </w:p>
        </w:tc>
        <w:tc>
          <w:tcPr>
            <w:tcW w:w="2033" w:type="dxa"/>
          </w:tcPr>
          <w:p w14:paraId="40FA5271" w14:textId="77777777" w:rsidR="00715905" w:rsidRPr="00FD74C8" w:rsidRDefault="00715905" w:rsidP="00054709">
            <w:pPr>
              <w:rPr>
                <w:sz w:val="20"/>
                <w:szCs w:val="20"/>
              </w:rPr>
            </w:pPr>
            <w:bookmarkStart w:id="129" w:name="_Toc30165646"/>
            <w:bookmarkStart w:id="130" w:name="_Toc30507806"/>
            <w:r w:rsidRPr="00FD74C8">
              <w:rPr>
                <w:sz w:val="20"/>
                <w:szCs w:val="20"/>
              </w:rPr>
              <w:t>Dining Waste is taken down to the loading dock and placed in a 35yrd compactor. Landfill is picked up three times a week by waste management.</w:t>
            </w:r>
            <w:bookmarkEnd w:id="129"/>
            <w:bookmarkEnd w:id="130"/>
            <w:r w:rsidRPr="00FD74C8">
              <w:rPr>
                <w:sz w:val="20"/>
                <w:szCs w:val="20"/>
              </w:rPr>
              <w:t xml:space="preserve"> </w:t>
            </w:r>
          </w:p>
        </w:tc>
        <w:tc>
          <w:tcPr>
            <w:tcW w:w="2201" w:type="dxa"/>
          </w:tcPr>
          <w:p w14:paraId="5E398C72" w14:textId="3759F3E6" w:rsidR="00715905" w:rsidRPr="005F56E0" w:rsidRDefault="00715905" w:rsidP="00054709">
            <w:pPr>
              <w:rPr>
                <w:color w:val="1F497D"/>
                <w:sz w:val="20"/>
                <w:szCs w:val="20"/>
              </w:rPr>
            </w:pPr>
            <w:bookmarkStart w:id="131" w:name="_Toc30165647"/>
            <w:bookmarkStart w:id="132" w:name="_Toc30507807"/>
            <w:r w:rsidRPr="00FD74C8">
              <w:rPr>
                <w:sz w:val="20"/>
                <w:szCs w:val="20"/>
              </w:rPr>
              <w:t>Custodial Staff and</w:t>
            </w:r>
            <w:bookmarkEnd w:id="131"/>
            <w:bookmarkEnd w:id="132"/>
            <w:r w:rsidRPr="00FD74C8">
              <w:rPr>
                <w:sz w:val="20"/>
                <w:szCs w:val="20"/>
              </w:rPr>
              <w:t xml:space="preserve"> dining student workers take the trash to the compactors at the loading docks.</w:t>
            </w:r>
          </w:p>
        </w:tc>
        <w:tc>
          <w:tcPr>
            <w:tcW w:w="2400" w:type="dxa"/>
          </w:tcPr>
          <w:p w14:paraId="60CDD19F" w14:textId="77777777" w:rsidR="00715905" w:rsidRDefault="00715905" w:rsidP="00054709">
            <w:pPr>
              <w:rPr>
                <w:color w:val="1F497D"/>
                <w:sz w:val="32"/>
                <w:szCs w:val="32"/>
              </w:rPr>
            </w:pPr>
            <w:bookmarkStart w:id="133" w:name="_Toc30165648"/>
            <w:bookmarkStart w:id="134" w:name="_Toc30507808"/>
            <w:r>
              <w:rPr>
                <w:color w:val="1F497D"/>
                <w:sz w:val="32"/>
                <w:szCs w:val="32"/>
              </w:rPr>
              <w:t>UCM Custodial Staff</w:t>
            </w:r>
            <w:bookmarkEnd w:id="133"/>
            <w:bookmarkEnd w:id="134"/>
            <w:r>
              <w:rPr>
                <w:color w:val="1F497D"/>
                <w:sz w:val="32"/>
                <w:szCs w:val="32"/>
              </w:rPr>
              <w:t xml:space="preserve"> </w:t>
            </w:r>
          </w:p>
          <w:p w14:paraId="52EFA34B" w14:textId="77777777" w:rsidR="00715905" w:rsidRDefault="00715905" w:rsidP="00054709">
            <w:pPr>
              <w:rPr>
                <w:color w:val="1F497D"/>
                <w:sz w:val="32"/>
                <w:szCs w:val="32"/>
              </w:rPr>
            </w:pPr>
            <w:bookmarkStart w:id="135" w:name="_Toc30165649"/>
            <w:bookmarkStart w:id="136" w:name="_Toc30507809"/>
            <w:r>
              <w:rPr>
                <w:color w:val="1F497D"/>
                <w:sz w:val="32"/>
                <w:szCs w:val="32"/>
              </w:rPr>
              <w:t>Waste Management</w:t>
            </w:r>
            <w:bookmarkEnd w:id="135"/>
            <w:bookmarkEnd w:id="136"/>
            <w:r>
              <w:rPr>
                <w:color w:val="1F497D"/>
                <w:sz w:val="32"/>
                <w:szCs w:val="32"/>
              </w:rPr>
              <w:t xml:space="preserve"> </w:t>
            </w:r>
          </w:p>
        </w:tc>
      </w:tr>
      <w:tr w:rsidR="00715905" w14:paraId="30CF0FD3" w14:textId="77777777" w:rsidTr="00945A36">
        <w:trPr>
          <w:trHeight w:val="1846"/>
        </w:trPr>
        <w:tc>
          <w:tcPr>
            <w:tcW w:w="2270" w:type="dxa"/>
          </w:tcPr>
          <w:p w14:paraId="2BE69D1B" w14:textId="6E8E90CA" w:rsidR="00715905" w:rsidRDefault="00715905" w:rsidP="00054709">
            <w:pPr>
              <w:rPr>
                <w:color w:val="1F497D"/>
                <w:sz w:val="32"/>
                <w:szCs w:val="32"/>
              </w:rPr>
            </w:pPr>
            <w:bookmarkStart w:id="137" w:name="_Toc30165650"/>
            <w:bookmarkStart w:id="138" w:name="_Toc30507810"/>
            <w:r>
              <w:rPr>
                <w:color w:val="1F497D"/>
                <w:sz w:val="32"/>
                <w:szCs w:val="32"/>
              </w:rPr>
              <w:t>Metal</w:t>
            </w:r>
            <w:bookmarkEnd w:id="137"/>
            <w:bookmarkEnd w:id="138"/>
            <w:r>
              <w:rPr>
                <w:color w:val="1F497D"/>
                <w:sz w:val="32"/>
                <w:szCs w:val="32"/>
              </w:rPr>
              <w:t xml:space="preserve"> </w:t>
            </w:r>
          </w:p>
        </w:tc>
        <w:tc>
          <w:tcPr>
            <w:tcW w:w="2033" w:type="dxa"/>
          </w:tcPr>
          <w:p w14:paraId="4E47133A" w14:textId="77777777" w:rsidR="00715905" w:rsidRPr="005F56E0" w:rsidRDefault="00715905" w:rsidP="00054709">
            <w:pPr>
              <w:rPr>
                <w:color w:val="1F497D"/>
                <w:sz w:val="20"/>
                <w:szCs w:val="20"/>
              </w:rPr>
            </w:pPr>
            <w:bookmarkStart w:id="139" w:name="_Toc30165651"/>
            <w:bookmarkStart w:id="140" w:name="_Toc30507811"/>
            <w:r w:rsidRPr="00FD74C8">
              <w:rPr>
                <w:sz w:val="20"/>
                <w:szCs w:val="20"/>
              </w:rPr>
              <w:t>Departments must fill out a facilities management work order. They also have the option to drop it off at the recycling center.</w:t>
            </w:r>
            <w:bookmarkEnd w:id="139"/>
            <w:bookmarkEnd w:id="140"/>
          </w:p>
        </w:tc>
        <w:tc>
          <w:tcPr>
            <w:tcW w:w="2201" w:type="dxa"/>
          </w:tcPr>
          <w:p w14:paraId="17B97EBA" w14:textId="77777777" w:rsidR="00715905" w:rsidRPr="005F56E0" w:rsidRDefault="00715905" w:rsidP="00054709">
            <w:pPr>
              <w:rPr>
                <w:sz w:val="20"/>
                <w:szCs w:val="20"/>
              </w:rPr>
            </w:pPr>
            <w:bookmarkStart w:id="141" w:name="_Toc30165652"/>
            <w:bookmarkStart w:id="142" w:name="_Toc30507812"/>
            <w:r w:rsidRPr="00FD74C8">
              <w:rPr>
                <w:sz w:val="20"/>
                <w:szCs w:val="20"/>
              </w:rPr>
              <w:t>The metal is then taken to universal recycling and the hauler recycles the items.</w:t>
            </w:r>
            <w:bookmarkEnd w:id="141"/>
            <w:bookmarkEnd w:id="142"/>
            <w:r w:rsidRPr="00FD74C8">
              <w:rPr>
                <w:sz w:val="20"/>
                <w:szCs w:val="20"/>
              </w:rPr>
              <w:t xml:space="preserve"> </w:t>
            </w:r>
          </w:p>
        </w:tc>
        <w:tc>
          <w:tcPr>
            <w:tcW w:w="2400" w:type="dxa"/>
          </w:tcPr>
          <w:p w14:paraId="423F5334" w14:textId="77777777" w:rsidR="00715905" w:rsidRDefault="00715905" w:rsidP="00054709">
            <w:pPr>
              <w:rPr>
                <w:color w:val="1F497D"/>
                <w:sz w:val="32"/>
                <w:szCs w:val="32"/>
              </w:rPr>
            </w:pPr>
            <w:bookmarkStart w:id="143" w:name="_Toc30165653"/>
            <w:bookmarkStart w:id="144" w:name="_Toc30507813"/>
            <w:r>
              <w:rPr>
                <w:color w:val="1F497D"/>
                <w:sz w:val="32"/>
                <w:szCs w:val="32"/>
              </w:rPr>
              <w:t>UCM Recycling Interns</w:t>
            </w:r>
            <w:bookmarkEnd w:id="143"/>
            <w:bookmarkEnd w:id="144"/>
            <w:r>
              <w:rPr>
                <w:color w:val="1F497D"/>
                <w:sz w:val="32"/>
                <w:szCs w:val="32"/>
              </w:rPr>
              <w:t xml:space="preserve"> </w:t>
            </w:r>
          </w:p>
          <w:p w14:paraId="1267BD1F" w14:textId="77777777" w:rsidR="00715905" w:rsidRDefault="00715905" w:rsidP="00054709">
            <w:pPr>
              <w:rPr>
                <w:color w:val="1F497D"/>
                <w:sz w:val="32"/>
                <w:szCs w:val="32"/>
              </w:rPr>
            </w:pPr>
            <w:bookmarkStart w:id="145" w:name="_Toc30165654"/>
            <w:bookmarkStart w:id="146" w:name="_Toc30507814"/>
            <w:r>
              <w:rPr>
                <w:color w:val="1F497D"/>
                <w:sz w:val="32"/>
                <w:szCs w:val="32"/>
              </w:rPr>
              <w:t>Universal Recycling</w:t>
            </w:r>
            <w:bookmarkEnd w:id="145"/>
            <w:bookmarkEnd w:id="146"/>
            <w:r>
              <w:rPr>
                <w:color w:val="1F497D"/>
                <w:sz w:val="32"/>
                <w:szCs w:val="32"/>
              </w:rPr>
              <w:t xml:space="preserve"> </w:t>
            </w:r>
          </w:p>
        </w:tc>
      </w:tr>
      <w:tr w:rsidR="00715905" w14:paraId="7F7D6231" w14:textId="77777777" w:rsidTr="00945A36">
        <w:trPr>
          <w:trHeight w:val="1846"/>
        </w:trPr>
        <w:tc>
          <w:tcPr>
            <w:tcW w:w="2270" w:type="dxa"/>
          </w:tcPr>
          <w:p w14:paraId="129EE906" w14:textId="634AF1FB" w:rsidR="00715905" w:rsidRDefault="00715905" w:rsidP="00054709">
            <w:pPr>
              <w:rPr>
                <w:color w:val="1F497D"/>
                <w:sz w:val="32"/>
                <w:szCs w:val="32"/>
              </w:rPr>
            </w:pPr>
            <w:bookmarkStart w:id="147" w:name="_Toc30165655"/>
            <w:bookmarkStart w:id="148" w:name="_Toc30507815"/>
            <w:r>
              <w:rPr>
                <w:color w:val="1F497D"/>
                <w:sz w:val="32"/>
                <w:szCs w:val="32"/>
              </w:rPr>
              <w:t>Batteries</w:t>
            </w:r>
            <w:bookmarkEnd w:id="147"/>
            <w:bookmarkEnd w:id="148"/>
          </w:p>
        </w:tc>
        <w:tc>
          <w:tcPr>
            <w:tcW w:w="2033" w:type="dxa"/>
          </w:tcPr>
          <w:p w14:paraId="3A65D26A" w14:textId="77777777" w:rsidR="00715905" w:rsidRPr="00FD74C8" w:rsidRDefault="00715905" w:rsidP="00054709">
            <w:pPr>
              <w:rPr>
                <w:sz w:val="20"/>
                <w:szCs w:val="20"/>
              </w:rPr>
            </w:pPr>
            <w:bookmarkStart w:id="149" w:name="_Toc30165656"/>
            <w:bookmarkStart w:id="150" w:name="_Toc30507816"/>
            <w:r w:rsidRPr="00FD74C8">
              <w:rPr>
                <w:sz w:val="20"/>
                <w:szCs w:val="20"/>
              </w:rPr>
              <w:t>Facilities Management provides battery bins labeled located in the various buildings on campus.</w:t>
            </w:r>
            <w:bookmarkEnd w:id="149"/>
            <w:bookmarkEnd w:id="150"/>
            <w:r w:rsidRPr="00FD74C8">
              <w:rPr>
                <w:sz w:val="20"/>
                <w:szCs w:val="20"/>
              </w:rPr>
              <w:t xml:space="preserve"> </w:t>
            </w:r>
          </w:p>
        </w:tc>
        <w:tc>
          <w:tcPr>
            <w:tcW w:w="2201" w:type="dxa"/>
          </w:tcPr>
          <w:p w14:paraId="6F45EE5E" w14:textId="77777777" w:rsidR="00715905" w:rsidRPr="00FD74C8" w:rsidRDefault="00715905" w:rsidP="00054709">
            <w:pPr>
              <w:rPr>
                <w:sz w:val="20"/>
                <w:szCs w:val="20"/>
              </w:rPr>
            </w:pPr>
            <w:bookmarkStart w:id="151" w:name="_Toc30165657"/>
            <w:bookmarkStart w:id="152" w:name="_Toc30507817"/>
            <w:r w:rsidRPr="00FD74C8">
              <w:rPr>
                <w:sz w:val="20"/>
                <w:szCs w:val="20"/>
              </w:rPr>
              <w:t>The bins are collected when full by UCM Recycling interns. The batteries are sorted and stored in and then picked up by</w:t>
            </w:r>
            <w:bookmarkEnd w:id="151"/>
            <w:bookmarkEnd w:id="152"/>
            <w:r w:rsidRPr="00FD74C8">
              <w:rPr>
                <w:sz w:val="20"/>
                <w:szCs w:val="20"/>
              </w:rPr>
              <w:t xml:space="preserve"> </w:t>
            </w:r>
          </w:p>
        </w:tc>
        <w:tc>
          <w:tcPr>
            <w:tcW w:w="2400" w:type="dxa"/>
          </w:tcPr>
          <w:p w14:paraId="68D67F63" w14:textId="77777777" w:rsidR="00715905" w:rsidRDefault="00715905" w:rsidP="00054709">
            <w:pPr>
              <w:rPr>
                <w:color w:val="1F497D"/>
                <w:sz w:val="32"/>
                <w:szCs w:val="32"/>
              </w:rPr>
            </w:pPr>
            <w:bookmarkStart w:id="153" w:name="_Toc30165658"/>
            <w:bookmarkStart w:id="154" w:name="_Toc30507818"/>
            <w:r>
              <w:rPr>
                <w:color w:val="1F497D"/>
                <w:sz w:val="32"/>
                <w:szCs w:val="32"/>
              </w:rPr>
              <w:t>UCM Recycling Interns</w:t>
            </w:r>
            <w:bookmarkEnd w:id="153"/>
            <w:bookmarkEnd w:id="154"/>
            <w:r>
              <w:rPr>
                <w:color w:val="1F497D"/>
                <w:sz w:val="32"/>
                <w:szCs w:val="32"/>
              </w:rPr>
              <w:t xml:space="preserve"> </w:t>
            </w:r>
          </w:p>
          <w:p w14:paraId="07E1E0E5" w14:textId="77777777" w:rsidR="00715905" w:rsidRDefault="00715905" w:rsidP="00054709">
            <w:pPr>
              <w:rPr>
                <w:color w:val="1F497D"/>
                <w:sz w:val="32"/>
                <w:szCs w:val="32"/>
              </w:rPr>
            </w:pPr>
            <w:bookmarkStart w:id="155" w:name="_Toc30165659"/>
            <w:bookmarkStart w:id="156" w:name="_Toc30507819"/>
            <w:r>
              <w:rPr>
                <w:color w:val="1F497D"/>
                <w:sz w:val="32"/>
                <w:szCs w:val="32"/>
              </w:rPr>
              <w:t>Universal Recycling</w:t>
            </w:r>
            <w:bookmarkEnd w:id="155"/>
            <w:bookmarkEnd w:id="156"/>
            <w:r>
              <w:rPr>
                <w:color w:val="1F497D"/>
                <w:sz w:val="32"/>
                <w:szCs w:val="32"/>
              </w:rPr>
              <w:t xml:space="preserve"> </w:t>
            </w:r>
          </w:p>
        </w:tc>
      </w:tr>
      <w:tr w:rsidR="00715905" w14:paraId="552B2CF3" w14:textId="77777777" w:rsidTr="00945A36">
        <w:trPr>
          <w:trHeight w:val="1605"/>
        </w:trPr>
        <w:tc>
          <w:tcPr>
            <w:tcW w:w="2270" w:type="dxa"/>
          </w:tcPr>
          <w:p w14:paraId="082CEA10" w14:textId="0693A6B0" w:rsidR="00715905" w:rsidRDefault="00715905" w:rsidP="00054709">
            <w:pPr>
              <w:rPr>
                <w:color w:val="1F497D"/>
                <w:sz w:val="32"/>
                <w:szCs w:val="32"/>
              </w:rPr>
            </w:pPr>
            <w:bookmarkStart w:id="157" w:name="_Toc30165660"/>
            <w:bookmarkStart w:id="158" w:name="_Toc30507820"/>
            <w:r>
              <w:rPr>
                <w:color w:val="1F497D"/>
                <w:sz w:val="32"/>
                <w:szCs w:val="32"/>
              </w:rPr>
              <w:t>E-Waste</w:t>
            </w:r>
            <w:bookmarkEnd w:id="157"/>
            <w:bookmarkEnd w:id="158"/>
            <w:r>
              <w:rPr>
                <w:color w:val="1F497D"/>
                <w:sz w:val="32"/>
                <w:szCs w:val="32"/>
              </w:rPr>
              <w:t xml:space="preserve"> </w:t>
            </w:r>
          </w:p>
        </w:tc>
        <w:tc>
          <w:tcPr>
            <w:tcW w:w="2033" w:type="dxa"/>
          </w:tcPr>
          <w:p w14:paraId="5A63541E" w14:textId="77777777" w:rsidR="00715905" w:rsidRPr="00FD74C8" w:rsidRDefault="00715905" w:rsidP="00054709">
            <w:pPr>
              <w:rPr>
                <w:sz w:val="20"/>
                <w:szCs w:val="20"/>
              </w:rPr>
            </w:pPr>
            <w:bookmarkStart w:id="159" w:name="_Toc30165661"/>
            <w:bookmarkStart w:id="160" w:name="_Toc30507821"/>
            <w:r w:rsidRPr="00FD74C8">
              <w:rPr>
                <w:sz w:val="20"/>
                <w:szCs w:val="20"/>
              </w:rPr>
              <w:t xml:space="preserve">Departments must fill out a facilities management work order to get a large order picked up. They also have the option to </w:t>
            </w:r>
            <w:r w:rsidRPr="00FD74C8">
              <w:rPr>
                <w:sz w:val="20"/>
                <w:szCs w:val="20"/>
              </w:rPr>
              <w:lastRenderedPageBreak/>
              <w:t>drop it off at the recycling center.</w:t>
            </w:r>
            <w:bookmarkEnd w:id="159"/>
            <w:bookmarkEnd w:id="160"/>
            <w:r w:rsidRPr="00FD74C8">
              <w:rPr>
                <w:sz w:val="20"/>
                <w:szCs w:val="20"/>
              </w:rPr>
              <w:t xml:space="preserve"> </w:t>
            </w:r>
          </w:p>
        </w:tc>
        <w:tc>
          <w:tcPr>
            <w:tcW w:w="2201" w:type="dxa"/>
          </w:tcPr>
          <w:p w14:paraId="2F9EF205" w14:textId="77777777" w:rsidR="00715905" w:rsidRPr="005F56E0" w:rsidRDefault="00715905" w:rsidP="00054709">
            <w:pPr>
              <w:rPr>
                <w:color w:val="1F497D"/>
                <w:sz w:val="20"/>
                <w:szCs w:val="20"/>
              </w:rPr>
            </w:pPr>
            <w:bookmarkStart w:id="161" w:name="_Toc30165662"/>
            <w:bookmarkStart w:id="162" w:name="_Toc30507822"/>
            <w:r w:rsidRPr="00FD74C8">
              <w:rPr>
                <w:sz w:val="20"/>
                <w:szCs w:val="20"/>
              </w:rPr>
              <w:lastRenderedPageBreak/>
              <w:t>The e-waste is taken to Universal Recycling and the hauler recycles the items.</w:t>
            </w:r>
            <w:bookmarkEnd w:id="161"/>
            <w:bookmarkEnd w:id="162"/>
          </w:p>
        </w:tc>
        <w:tc>
          <w:tcPr>
            <w:tcW w:w="2400" w:type="dxa"/>
          </w:tcPr>
          <w:p w14:paraId="7FB76B9A" w14:textId="77777777" w:rsidR="00715905" w:rsidRDefault="00715905" w:rsidP="00054709">
            <w:pPr>
              <w:rPr>
                <w:color w:val="1F497D"/>
                <w:sz w:val="32"/>
                <w:szCs w:val="32"/>
              </w:rPr>
            </w:pPr>
            <w:bookmarkStart w:id="163" w:name="_Toc30165663"/>
            <w:bookmarkStart w:id="164" w:name="_Toc30507823"/>
            <w:r>
              <w:rPr>
                <w:color w:val="1F497D"/>
                <w:sz w:val="32"/>
                <w:szCs w:val="32"/>
              </w:rPr>
              <w:t>UCM Recycling Interns</w:t>
            </w:r>
            <w:bookmarkEnd w:id="163"/>
            <w:bookmarkEnd w:id="164"/>
            <w:r>
              <w:rPr>
                <w:color w:val="1F497D"/>
                <w:sz w:val="32"/>
                <w:szCs w:val="32"/>
              </w:rPr>
              <w:t xml:space="preserve"> </w:t>
            </w:r>
          </w:p>
          <w:p w14:paraId="3AA7DF38" w14:textId="77777777" w:rsidR="00715905" w:rsidRDefault="00715905" w:rsidP="00054709">
            <w:pPr>
              <w:rPr>
                <w:color w:val="1F497D"/>
                <w:sz w:val="32"/>
                <w:szCs w:val="32"/>
              </w:rPr>
            </w:pPr>
            <w:bookmarkStart w:id="165" w:name="_Toc30165664"/>
            <w:bookmarkStart w:id="166" w:name="_Toc30507824"/>
            <w:r>
              <w:rPr>
                <w:color w:val="1F497D"/>
                <w:sz w:val="32"/>
                <w:szCs w:val="32"/>
              </w:rPr>
              <w:t>Universal Recycling</w:t>
            </w:r>
            <w:bookmarkEnd w:id="165"/>
            <w:bookmarkEnd w:id="166"/>
            <w:r>
              <w:rPr>
                <w:color w:val="1F497D"/>
                <w:sz w:val="32"/>
                <w:szCs w:val="32"/>
              </w:rPr>
              <w:t xml:space="preserve"> </w:t>
            </w:r>
          </w:p>
        </w:tc>
      </w:tr>
      <w:tr w:rsidR="00715905" w14:paraId="6E015079" w14:textId="77777777" w:rsidTr="00945A36">
        <w:trPr>
          <w:trHeight w:val="3511"/>
        </w:trPr>
        <w:tc>
          <w:tcPr>
            <w:tcW w:w="2270" w:type="dxa"/>
          </w:tcPr>
          <w:p w14:paraId="74685CA9" w14:textId="36B6C6FC" w:rsidR="00715905" w:rsidRDefault="00715905" w:rsidP="00054709">
            <w:pPr>
              <w:rPr>
                <w:color w:val="1F497D"/>
                <w:sz w:val="32"/>
                <w:szCs w:val="32"/>
              </w:rPr>
            </w:pPr>
            <w:bookmarkStart w:id="167" w:name="_Toc30165665"/>
            <w:bookmarkStart w:id="168" w:name="_Toc30507825"/>
            <w:r>
              <w:rPr>
                <w:color w:val="1F497D"/>
                <w:sz w:val="32"/>
                <w:szCs w:val="32"/>
              </w:rPr>
              <w:t>Cardboard. (Academic Core)</w:t>
            </w:r>
            <w:bookmarkEnd w:id="167"/>
            <w:bookmarkEnd w:id="168"/>
            <w:r>
              <w:rPr>
                <w:color w:val="1F497D"/>
                <w:sz w:val="32"/>
                <w:szCs w:val="32"/>
              </w:rPr>
              <w:t xml:space="preserve">  </w:t>
            </w:r>
          </w:p>
        </w:tc>
        <w:tc>
          <w:tcPr>
            <w:tcW w:w="2033" w:type="dxa"/>
          </w:tcPr>
          <w:p w14:paraId="3E32A2D9" w14:textId="77777777" w:rsidR="00715905" w:rsidRPr="00FD74C8" w:rsidRDefault="00715905" w:rsidP="00054709">
            <w:pPr>
              <w:rPr>
                <w:sz w:val="20"/>
                <w:szCs w:val="20"/>
              </w:rPr>
            </w:pPr>
            <w:bookmarkStart w:id="169" w:name="_Toc30165666"/>
            <w:bookmarkStart w:id="170" w:name="_Toc30507826"/>
            <w:r w:rsidRPr="00FD74C8">
              <w:rPr>
                <w:sz w:val="20"/>
                <w:szCs w:val="20"/>
              </w:rPr>
              <w:t>The janitorial staff pick up cardboard throughout the building and placed them in the various locations rolling carts. The UCM recycling interns pick up cardboard once a day.</w:t>
            </w:r>
            <w:bookmarkEnd w:id="169"/>
            <w:bookmarkEnd w:id="170"/>
            <w:r w:rsidRPr="00FD74C8">
              <w:rPr>
                <w:sz w:val="20"/>
                <w:szCs w:val="20"/>
              </w:rPr>
              <w:t xml:space="preserve"> </w:t>
            </w:r>
          </w:p>
        </w:tc>
        <w:tc>
          <w:tcPr>
            <w:tcW w:w="2201" w:type="dxa"/>
          </w:tcPr>
          <w:p w14:paraId="379E2950" w14:textId="3132216C" w:rsidR="00715905" w:rsidRPr="00FD74C8" w:rsidRDefault="00715905" w:rsidP="00054709">
            <w:pPr>
              <w:rPr>
                <w:sz w:val="20"/>
                <w:szCs w:val="20"/>
              </w:rPr>
            </w:pPr>
            <w:bookmarkStart w:id="171" w:name="_Toc30165667"/>
            <w:bookmarkStart w:id="172" w:name="_Toc30507827"/>
            <w:r w:rsidRPr="00FD74C8">
              <w:rPr>
                <w:sz w:val="20"/>
                <w:szCs w:val="20"/>
              </w:rPr>
              <w:t xml:space="preserve">UCM recycling intern takes the cardboard and bales it in COB2 loading </w:t>
            </w:r>
            <w:r>
              <w:rPr>
                <w:sz w:val="20"/>
                <w:szCs w:val="20"/>
              </w:rPr>
              <w:t>d</w:t>
            </w:r>
            <w:r w:rsidRPr="00FD74C8">
              <w:rPr>
                <w:sz w:val="20"/>
                <w:szCs w:val="20"/>
              </w:rPr>
              <w:t>ock. Once there are 3 bales or more shipping and receiving forklifts the bales to the recycling center. America Recycling hauls the bales away and recycle the material.</w:t>
            </w:r>
            <w:bookmarkEnd w:id="171"/>
            <w:bookmarkEnd w:id="172"/>
            <w:r w:rsidRPr="00FD74C8">
              <w:rPr>
                <w:sz w:val="20"/>
                <w:szCs w:val="20"/>
              </w:rPr>
              <w:t xml:space="preserve"> </w:t>
            </w:r>
          </w:p>
        </w:tc>
        <w:tc>
          <w:tcPr>
            <w:tcW w:w="2400" w:type="dxa"/>
          </w:tcPr>
          <w:p w14:paraId="49A3AAAB" w14:textId="77777777" w:rsidR="00715905" w:rsidRDefault="00715905" w:rsidP="00054709">
            <w:pPr>
              <w:rPr>
                <w:color w:val="1F497D"/>
                <w:sz w:val="32"/>
                <w:szCs w:val="32"/>
              </w:rPr>
            </w:pPr>
            <w:bookmarkStart w:id="173" w:name="_Toc30165668"/>
            <w:bookmarkStart w:id="174" w:name="_Toc30507828"/>
            <w:r>
              <w:rPr>
                <w:color w:val="1F497D"/>
                <w:sz w:val="32"/>
                <w:szCs w:val="32"/>
              </w:rPr>
              <w:t>UCM Recycling Interns</w:t>
            </w:r>
            <w:bookmarkEnd w:id="173"/>
            <w:bookmarkEnd w:id="174"/>
            <w:r>
              <w:rPr>
                <w:color w:val="1F497D"/>
                <w:sz w:val="32"/>
                <w:szCs w:val="32"/>
              </w:rPr>
              <w:t xml:space="preserve"> </w:t>
            </w:r>
          </w:p>
          <w:p w14:paraId="26D73C56" w14:textId="77777777" w:rsidR="00715905" w:rsidRDefault="00715905" w:rsidP="00054709">
            <w:pPr>
              <w:rPr>
                <w:color w:val="1F497D"/>
                <w:sz w:val="32"/>
                <w:szCs w:val="32"/>
              </w:rPr>
            </w:pPr>
            <w:bookmarkStart w:id="175" w:name="_Toc30165669"/>
            <w:bookmarkStart w:id="176" w:name="_Toc30507829"/>
            <w:r>
              <w:rPr>
                <w:color w:val="1F497D"/>
                <w:sz w:val="32"/>
                <w:szCs w:val="32"/>
              </w:rPr>
              <w:t>UCM Shipping &amp; Receiving</w:t>
            </w:r>
            <w:bookmarkEnd w:id="175"/>
            <w:bookmarkEnd w:id="176"/>
            <w:r>
              <w:rPr>
                <w:color w:val="1F497D"/>
                <w:sz w:val="32"/>
                <w:szCs w:val="32"/>
              </w:rPr>
              <w:t xml:space="preserve"> </w:t>
            </w:r>
          </w:p>
          <w:p w14:paraId="2A327D65" w14:textId="77777777" w:rsidR="00715905" w:rsidRDefault="00715905" w:rsidP="00054709">
            <w:pPr>
              <w:rPr>
                <w:color w:val="1F497D"/>
                <w:sz w:val="32"/>
                <w:szCs w:val="32"/>
              </w:rPr>
            </w:pPr>
            <w:bookmarkStart w:id="177" w:name="_Toc30165670"/>
            <w:bookmarkStart w:id="178" w:name="_Toc30507830"/>
            <w:r>
              <w:rPr>
                <w:color w:val="1F497D"/>
                <w:sz w:val="32"/>
                <w:szCs w:val="32"/>
              </w:rPr>
              <w:t>American Recycling</w:t>
            </w:r>
            <w:bookmarkEnd w:id="177"/>
            <w:bookmarkEnd w:id="178"/>
            <w:r>
              <w:rPr>
                <w:color w:val="1F497D"/>
                <w:sz w:val="32"/>
                <w:szCs w:val="32"/>
              </w:rPr>
              <w:t xml:space="preserve"> </w:t>
            </w:r>
          </w:p>
        </w:tc>
      </w:tr>
      <w:tr w:rsidR="00715905" w14:paraId="4BFAE1EB" w14:textId="77777777" w:rsidTr="00945A36">
        <w:trPr>
          <w:trHeight w:val="2956"/>
        </w:trPr>
        <w:tc>
          <w:tcPr>
            <w:tcW w:w="2270" w:type="dxa"/>
          </w:tcPr>
          <w:p w14:paraId="4379286B" w14:textId="6B72C7AA" w:rsidR="00715905" w:rsidRDefault="00715905" w:rsidP="00EB570E">
            <w:bookmarkStart w:id="179" w:name="_Toc30165671"/>
            <w:bookmarkStart w:id="180" w:name="_Toc30507831"/>
            <w:r w:rsidRPr="00EA21CF">
              <w:rPr>
                <w:color w:val="1F3864" w:themeColor="accent1" w:themeShade="80"/>
                <w:sz w:val="32"/>
                <w:szCs w:val="32"/>
              </w:rPr>
              <w:t>Wood</w:t>
            </w:r>
            <w:bookmarkEnd w:id="179"/>
            <w:bookmarkEnd w:id="180"/>
            <w:r w:rsidRPr="00EA21CF">
              <w:rPr>
                <w:color w:val="1F3864" w:themeColor="accent1" w:themeShade="80"/>
                <w:sz w:val="32"/>
                <w:szCs w:val="32"/>
              </w:rPr>
              <w:t xml:space="preserve"> </w:t>
            </w:r>
          </w:p>
        </w:tc>
        <w:tc>
          <w:tcPr>
            <w:tcW w:w="2033" w:type="dxa"/>
          </w:tcPr>
          <w:p w14:paraId="03DD4E27" w14:textId="77777777" w:rsidR="00715905" w:rsidRPr="005F56E0" w:rsidRDefault="00715905" w:rsidP="00684E69">
            <w:pPr>
              <w:rPr>
                <w:color w:val="1F497D"/>
                <w:sz w:val="20"/>
                <w:szCs w:val="20"/>
              </w:rPr>
            </w:pPr>
            <w:bookmarkStart w:id="181" w:name="_Toc30165672"/>
            <w:bookmarkStart w:id="182" w:name="_Toc30507832"/>
            <w:r w:rsidRPr="005F56E0">
              <w:rPr>
                <w:sz w:val="20"/>
                <w:szCs w:val="20"/>
              </w:rPr>
              <w:t>Departments must fill out a facilities management work order to get a large order picked up. They also have the option to drop it off at the recycling center</w:t>
            </w:r>
            <w:bookmarkEnd w:id="181"/>
            <w:bookmarkEnd w:id="182"/>
          </w:p>
        </w:tc>
        <w:tc>
          <w:tcPr>
            <w:tcW w:w="2201" w:type="dxa"/>
          </w:tcPr>
          <w:p w14:paraId="5C0BEDEE" w14:textId="77777777" w:rsidR="00715905" w:rsidRPr="005F56E0" w:rsidRDefault="00715905" w:rsidP="00684E69">
            <w:pPr>
              <w:rPr>
                <w:color w:val="1F497D"/>
                <w:sz w:val="20"/>
                <w:szCs w:val="20"/>
              </w:rPr>
            </w:pPr>
            <w:bookmarkStart w:id="183" w:name="_Toc30165673"/>
            <w:bookmarkStart w:id="184" w:name="_Toc30507833"/>
            <w:r w:rsidRPr="005F56E0">
              <w:rPr>
                <w:sz w:val="20"/>
                <w:szCs w:val="20"/>
              </w:rPr>
              <w:t>Wood is dropped off at the corpyard. Once there is enough wood to fill up the truck. It is taken to Merced County and recycled.</w:t>
            </w:r>
            <w:bookmarkEnd w:id="183"/>
            <w:bookmarkEnd w:id="184"/>
            <w:r w:rsidRPr="005F56E0">
              <w:rPr>
                <w:sz w:val="20"/>
                <w:szCs w:val="20"/>
              </w:rPr>
              <w:t xml:space="preserve"> </w:t>
            </w:r>
          </w:p>
        </w:tc>
        <w:tc>
          <w:tcPr>
            <w:tcW w:w="2400" w:type="dxa"/>
          </w:tcPr>
          <w:p w14:paraId="50B3B367" w14:textId="77777777" w:rsidR="00715905" w:rsidRPr="00EA21CF" w:rsidRDefault="00715905" w:rsidP="00684E69">
            <w:pPr>
              <w:rPr>
                <w:color w:val="1F3864" w:themeColor="accent1" w:themeShade="80"/>
                <w:sz w:val="32"/>
                <w:szCs w:val="32"/>
              </w:rPr>
            </w:pPr>
            <w:bookmarkStart w:id="185" w:name="_Toc30165674"/>
            <w:bookmarkStart w:id="186" w:name="_Toc30507834"/>
            <w:r w:rsidRPr="00EA21CF">
              <w:rPr>
                <w:color w:val="1F3864" w:themeColor="accent1" w:themeShade="80"/>
                <w:sz w:val="32"/>
                <w:szCs w:val="32"/>
              </w:rPr>
              <w:t>UC Merced Shipping &amp; Receiving</w:t>
            </w:r>
            <w:bookmarkEnd w:id="185"/>
            <w:bookmarkEnd w:id="186"/>
            <w:r w:rsidRPr="00EA21CF">
              <w:rPr>
                <w:color w:val="1F3864" w:themeColor="accent1" w:themeShade="80"/>
                <w:sz w:val="32"/>
                <w:szCs w:val="32"/>
              </w:rPr>
              <w:t xml:space="preserve"> </w:t>
            </w:r>
          </w:p>
          <w:p w14:paraId="18F65E7F" w14:textId="77777777" w:rsidR="00715905" w:rsidRPr="00EA21CF" w:rsidRDefault="00715905" w:rsidP="00684E69">
            <w:pPr>
              <w:rPr>
                <w:color w:val="1F3864" w:themeColor="accent1" w:themeShade="80"/>
                <w:sz w:val="32"/>
                <w:szCs w:val="32"/>
              </w:rPr>
            </w:pPr>
            <w:bookmarkStart w:id="187" w:name="_Toc30165675"/>
            <w:bookmarkStart w:id="188" w:name="_Toc30507835"/>
            <w:r w:rsidRPr="00EA21CF">
              <w:rPr>
                <w:color w:val="1F3864" w:themeColor="accent1" w:themeShade="80"/>
                <w:sz w:val="32"/>
                <w:szCs w:val="32"/>
              </w:rPr>
              <w:t>UCM Recycling Interns</w:t>
            </w:r>
            <w:bookmarkEnd w:id="187"/>
            <w:bookmarkEnd w:id="188"/>
            <w:r w:rsidRPr="00EA21CF">
              <w:rPr>
                <w:color w:val="1F3864" w:themeColor="accent1" w:themeShade="80"/>
                <w:sz w:val="32"/>
                <w:szCs w:val="32"/>
              </w:rPr>
              <w:t xml:space="preserve"> </w:t>
            </w:r>
          </w:p>
          <w:p w14:paraId="3E93ED14" w14:textId="77777777" w:rsidR="00715905" w:rsidRPr="00EA21CF" w:rsidRDefault="00715905" w:rsidP="00684E69">
            <w:pPr>
              <w:rPr>
                <w:color w:val="1F3864" w:themeColor="accent1" w:themeShade="80"/>
                <w:sz w:val="32"/>
                <w:szCs w:val="32"/>
              </w:rPr>
            </w:pPr>
            <w:bookmarkStart w:id="189" w:name="_Toc30165676"/>
            <w:bookmarkStart w:id="190" w:name="_Toc30507836"/>
            <w:r w:rsidRPr="00EA21CF">
              <w:rPr>
                <w:color w:val="1F3864" w:themeColor="accent1" w:themeShade="80"/>
                <w:sz w:val="32"/>
                <w:szCs w:val="32"/>
              </w:rPr>
              <w:t>Merced County</w:t>
            </w:r>
            <w:bookmarkEnd w:id="189"/>
            <w:bookmarkEnd w:id="190"/>
            <w:r w:rsidRPr="00EA21CF">
              <w:rPr>
                <w:color w:val="1F3864" w:themeColor="accent1" w:themeShade="80"/>
                <w:sz w:val="32"/>
                <w:szCs w:val="32"/>
              </w:rPr>
              <w:t xml:space="preserve"> </w:t>
            </w:r>
          </w:p>
        </w:tc>
      </w:tr>
      <w:tr w:rsidR="00715905" w14:paraId="71DBCBB8" w14:textId="77777777" w:rsidTr="00945A36">
        <w:trPr>
          <w:trHeight w:val="2073"/>
        </w:trPr>
        <w:tc>
          <w:tcPr>
            <w:tcW w:w="2270" w:type="dxa"/>
          </w:tcPr>
          <w:p w14:paraId="72B9E369" w14:textId="1AF95D44" w:rsidR="00715905" w:rsidRPr="00684E69" w:rsidRDefault="00715905" w:rsidP="00054709">
            <w:pPr>
              <w:rPr>
                <w:rFonts w:ascii="Verdana" w:eastAsia="Verdana" w:hAnsi="Verdana" w:cs="Verdana"/>
                <w:bCs/>
                <w:color w:val="1F497D"/>
                <w:sz w:val="32"/>
                <w:szCs w:val="32"/>
              </w:rPr>
            </w:pPr>
            <w:bookmarkStart w:id="191" w:name="_Toc30165677"/>
            <w:bookmarkStart w:id="192" w:name="_Toc30507837"/>
            <w:r w:rsidRPr="00684E69">
              <w:rPr>
                <w:rFonts w:ascii="Verdana" w:eastAsia="Verdana" w:hAnsi="Verdana" w:cs="Verdana"/>
                <w:bCs/>
                <w:color w:val="1F497D"/>
                <w:sz w:val="32"/>
                <w:szCs w:val="32"/>
              </w:rPr>
              <w:t>Pallets</w:t>
            </w:r>
            <w:bookmarkEnd w:id="191"/>
            <w:bookmarkEnd w:id="192"/>
          </w:p>
        </w:tc>
        <w:tc>
          <w:tcPr>
            <w:tcW w:w="2033" w:type="dxa"/>
          </w:tcPr>
          <w:p w14:paraId="67166267" w14:textId="77777777" w:rsidR="00715905" w:rsidRPr="005F56E0" w:rsidRDefault="00715905" w:rsidP="00684E69">
            <w:pPr>
              <w:rPr>
                <w:sz w:val="20"/>
                <w:szCs w:val="20"/>
              </w:rPr>
            </w:pPr>
            <w:bookmarkStart w:id="193" w:name="_Toc30165678"/>
            <w:bookmarkStart w:id="194" w:name="_Toc30507838"/>
            <w:r w:rsidRPr="005F56E0">
              <w:rPr>
                <w:sz w:val="20"/>
                <w:szCs w:val="20"/>
              </w:rPr>
              <w:t>Pallets are dropped off at UCM recycling center from various entities on campus. Departments can also fill out a work order for them to be picked up.</w:t>
            </w:r>
            <w:bookmarkEnd w:id="193"/>
            <w:bookmarkEnd w:id="194"/>
            <w:r w:rsidRPr="005F56E0">
              <w:rPr>
                <w:sz w:val="20"/>
                <w:szCs w:val="20"/>
              </w:rPr>
              <w:t xml:space="preserve"> </w:t>
            </w:r>
          </w:p>
        </w:tc>
        <w:tc>
          <w:tcPr>
            <w:tcW w:w="2201" w:type="dxa"/>
          </w:tcPr>
          <w:p w14:paraId="60C9FBE8" w14:textId="77777777" w:rsidR="00715905" w:rsidRPr="005F56E0" w:rsidRDefault="00715905" w:rsidP="00684E69">
            <w:pPr>
              <w:rPr>
                <w:color w:val="1F497D"/>
                <w:sz w:val="20"/>
                <w:szCs w:val="20"/>
              </w:rPr>
            </w:pPr>
            <w:bookmarkStart w:id="195" w:name="_Toc30165679"/>
            <w:bookmarkStart w:id="196" w:name="_Toc30507839"/>
            <w:r w:rsidRPr="005F56E0">
              <w:rPr>
                <w:sz w:val="20"/>
                <w:szCs w:val="20"/>
              </w:rPr>
              <w:t>Pallets are</w:t>
            </w:r>
            <w:r w:rsidRPr="005F56E0">
              <w:rPr>
                <w:color w:val="1F497D"/>
                <w:sz w:val="20"/>
                <w:szCs w:val="20"/>
              </w:rPr>
              <w:t xml:space="preserve"> </w:t>
            </w:r>
            <w:r w:rsidRPr="005F56E0">
              <w:rPr>
                <w:sz w:val="20"/>
                <w:szCs w:val="20"/>
              </w:rPr>
              <w:t>reused within the corpyard such as under bales of cardboard or paper gaylords. Other departments reuse them as well for various projects.</w:t>
            </w:r>
            <w:bookmarkEnd w:id="195"/>
            <w:bookmarkEnd w:id="196"/>
            <w:r w:rsidRPr="005F56E0">
              <w:rPr>
                <w:sz w:val="20"/>
                <w:szCs w:val="20"/>
              </w:rPr>
              <w:t xml:space="preserve"> </w:t>
            </w:r>
            <w:r w:rsidRPr="005F56E0">
              <w:rPr>
                <w:color w:val="1F497D"/>
                <w:sz w:val="20"/>
                <w:szCs w:val="20"/>
              </w:rPr>
              <w:t xml:space="preserve"> </w:t>
            </w:r>
          </w:p>
        </w:tc>
        <w:tc>
          <w:tcPr>
            <w:tcW w:w="2400" w:type="dxa"/>
          </w:tcPr>
          <w:p w14:paraId="3FD1E21A" w14:textId="77777777" w:rsidR="00715905" w:rsidRPr="00EA21CF" w:rsidRDefault="00715905" w:rsidP="00684E69">
            <w:pPr>
              <w:rPr>
                <w:color w:val="1F3864" w:themeColor="accent1" w:themeShade="80"/>
                <w:sz w:val="32"/>
                <w:szCs w:val="32"/>
              </w:rPr>
            </w:pPr>
            <w:bookmarkStart w:id="197" w:name="_Toc30165680"/>
            <w:bookmarkStart w:id="198" w:name="_Toc30507840"/>
            <w:r w:rsidRPr="00EA21CF">
              <w:rPr>
                <w:color w:val="1F3864" w:themeColor="accent1" w:themeShade="80"/>
                <w:sz w:val="32"/>
                <w:szCs w:val="32"/>
              </w:rPr>
              <w:t>UCM Recycling Interns</w:t>
            </w:r>
            <w:bookmarkEnd w:id="197"/>
            <w:bookmarkEnd w:id="198"/>
            <w:r w:rsidRPr="00EA21CF">
              <w:rPr>
                <w:color w:val="1F3864" w:themeColor="accent1" w:themeShade="80"/>
                <w:sz w:val="32"/>
                <w:szCs w:val="32"/>
              </w:rPr>
              <w:t xml:space="preserve"> </w:t>
            </w:r>
          </w:p>
        </w:tc>
      </w:tr>
      <w:tr w:rsidR="00715905" w14:paraId="7E0AB185" w14:textId="77777777" w:rsidTr="00945A36">
        <w:trPr>
          <w:trHeight w:val="3544"/>
        </w:trPr>
        <w:tc>
          <w:tcPr>
            <w:tcW w:w="2270" w:type="dxa"/>
          </w:tcPr>
          <w:p w14:paraId="18234E9A" w14:textId="4C0E9267" w:rsidR="00715905" w:rsidRPr="00684E69" w:rsidRDefault="00715905" w:rsidP="00054709">
            <w:pPr>
              <w:rPr>
                <w:rFonts w:ascii="Verdana" w:eastAsia="Verdana" w:hAnsi="Verdana" w:cs="Verdana"/>
                <w:bCs/>
                <w:color w:val="1F497D"/>
                <w:sz w:val="32"/>
                <w:szCs w:val="32"/>
              </w:rPr>
            </w:pPr>
            <w:bookmarkStart w:id="199" w:name="_Toc30165681"/>
            <w:bookmarkStart w:id="200" w:name="_Toc30507841"/>
            <w:r w:rsidRPr="00684E69">
              <w:rPr>
                <w:rFonts w:ascii="Verdana" w:eastAsia="Verdana" w:hAnsi="Verdana" w:cs="Verdana"/>
                <w:bCs/>
                <w:color w:val="1F497D"/>
                <w:sz w:val="32"/>
                <w:szCs w:val="32"/>
              </w:rPr>
              <w:lastRenderedPageBreak/>
              <w:t>Toners</w:t>
            </w:r>
            <w:bookmarkEnd w:id="199"/>
            <w:bookmarkEnd w:id="200"/>
            <w:r w:rsidRPr="00684E69">
              <w:rPr>
                <w:rFonts w:ascii="Verdana" w:eastAsia="Verdana" w:hAnsi="Verdana" w:cs="Verdana"/>
                <w:bCs/>
                <w:color w:val="1F497D"/>
                <w:sz w:val="32"/>
                <w:szCs w:val="32"/>
              </w:rPr>
              <w:t xml:space="preserve"> </w:t>
            </w:r>
          </w:p>
        </w:tc>
        <w:tc>
          <w:tcPr>
            <w:tcW w:w="2033" w:type="dxa"/>
          </w:tcPr>
          <w:p w14:paraId="7F72AD31" w14:textId="172194A1" w:rsidR="00715905" w:rsidRPr="00396ABE" w:rsidRDefault="00715905" w:rsidP="0013499D">
            <w:r>
              <w:t xml:space="preserve">Toners are dropped off in various marked trash cans and picked by custodial staff or the recycling interns. </w:t>
            </w:r>
          </w:p>
        </w:tc>
        <w:tc>
          <w:tcPr>
            <w:tcW w:w="2201" w:type="dxa"/>
          </w:tcPr>
          <w:p w14:paraId="6D6B3665" w14:textId="77777777" w:rsidR="00715905" w:rsidRPr="00514D21" w:rsidRDefault="00715905" w:rsidP="00684E69">
            <w:bookmarkStart w:id="201" w:name="_Toc30165682"/>
            <w:bookmarkStart w:id="202" w:name="_Toc30507842"/>
            <w:r>
              <w:t>UCM recycling interns places all toners in a xerox box and another box for all other brands. Each brand boxed are placed on separate pallets. When there are four boxes for each the palettes are plastic wrapped and shipped to Xerox and Office Max.</w:t>
            </w:r>
            <w:bookmarkEnd w:id="201"/>
            <w:bookmarkEnd w:id="202"/>
            <w:r>
              <w:t xml:space="preserve"> </w:t>
            </w:r>
          </w:p>
        </w:tc>
        <w:tc>
          <w:tcPr>
            <w:tcW w:w="2400" w:type="dxa"/>
          </w:tcPr>
          <w:p w14:paraId="4512BBCC" w14:textId="77777777" w:rsidR="00715905" w:rsidRPr="005F56E0" w:rsidRDefault="00715905" w:rsidP="00054709">
            <w:pPr>
              <w:rPr>
                <w:rFonts w:eastAsia="Verdana"/>
                <w:bCs/>
                <w:color w:val="1F497D"/>
                <w:sz w:val="32"/>
                <w:szCs w:val="32"/>
              </w:rPr>
            </w:pPr>
            <w:bookmarkStart w:id="203" w:name="_Toc30165683"/>
            <w:bookmarkStart w:id="204" w:name="_Toc30507843"/>
            <w:r w:rsidRPr="005F56E0">
              <w:rPr>
                <w:rFonts w:eastAsia="Verdana"/>
                <w:bCs/>
                <w:color w:val="1F497D"/>
                <w:sz w:val="32"/>
                <w:szCs w:val="32"/>
              </w:rPr>
              <w:t>UCM Custodial Staff</w:t>
            </w:r>
            <w:bookmarkEnd w:id="203"/>
            <w:bookmarkEnd w:id="204"/>
            <w:r w:rsidRPr="005F56E0">
              <w:rPr>
                <w:rFonts w:eastAsia="Verdana"/>
                <w:bCs/>
                <w:color w:val="1F497D"/>
                <w:sz w:val="32"/>
                <w:szCs w:val="32"/>
              </w:rPr>
              <w:t xml:space="preserve"> </w:t>
            </w:r>
          </w:p>
          <w:p w14:paraId="7ABB6BBB" w14:textId="77777777" w:rsidR="00715905" w:rsidRPr="005F56E0" w:rsidRDefault="00715905" w:rsidP="00054709">
            <w:pPr>
              <w:rPr>
                <w:rFonts w:eastAsia="Verdana"/>
                <w:bCs/>
                <w:color w:val="1F497D"/>
                <w:sz w:val="32"/>
                <w:szCs w:val="32"/>
              </w:rPr>
            </w:pPr>
            <w:bookmarkStart w:id="205" w:name="_Toc30165684"/>
            <w:bookmarkStart w:id="206" w:name="_Toc30507844"/>
            <w:r w:rsidRPr="005F56E0">
              <w:rPr>
                <w:rFonts w:eastAsia="Verdana"/>
                <w:bCs/>
                <w:color w:val="1F497D"/>
                <w:sz w:val="32"/>
                <w:szCs w:val="32"/>
              </w:rPr>
              <w:t>UCM Recycling Interns</w:t>
            </w:r>
            <w:bookmarkEnd w:id="205"/>
            <w:bookmarkEnd w:id="206"/>
          </w:p>
          <w:p w14:paraId="0320D0FC" w14:textId="77777777" w:rsidR="00715905" w:rsidRPr="005F56E0" w:rsidRDefault="00715905" w:rsidP="00054709">
            <w:pPr>
              <w:rPr>
                <w:rFonts w:eastAsia="Verdana"/>
                <w:bCs/>
                <w:color w:val="1F497D"/>
                <w:sz w:val="32"/>
                <w:szCs w:val="32"/>
              </w:rPr>
            </w:pPr>
            <w:bookmarkStart w:id="207" w:name="_Toc30165685"/>
            <w:bookmarkStart w:id="208" w:name="_Toc30507845"/>
            <w:r w:rsidRPr="005F56E0">
              <w:rPr>
                <w:rFonts w:eastAsia="Verdana"/>
                <w:bCs/>
                <w:color w:val="1F497D"/>
                <w:sz w:val="32"/>
                <w:szCs w:val="32"/>
              </w:rPr>
              <w:t>Shipping &amp; Receiving</w:t>
            </w:r>
            <w:bookmarkEnd w:id="207"/>
            <w:bookmarkEnd w:id="208"/>
            <w:r w:rsidRPr="005F56E0">
              <w:rPr>
                <w:rFonts w:eastAsia="Verdana"/>
                <w:bCs/>
                <w:color w:val="1F497D"/>
                <w:sz w:val="32"/>
                <w:szCs w:val="32"/>
              </w:rPr>
              <w:t xml:space="preserve"> </w:t>
            </w:r>
          </w:p>
          <w:p w14:paraId="1CFE0454" w14:textId="77777777" w:rsidR="00715905" w:rsidRPr="005F56E0" w:rsidRDefault="00715905" w:rsidP="00054709">
            <w:pPr>
              <w:rPr>
                <w:rFonts w:eastAsia="Verdana"/>
                <w:bCs/>
                <w:color w:val="1F497D"/>
                <w:sz w:val="32"/>
                <w:szCs w:val="32"/>
              </w:rPr>
            </w:pPr>
            <w:bookmarkStart w:id="209" w:name="_Toc30165686"/>
            <w:bookmarkStart w:id="210" w:name="_Toc30507846"/>
            <w:r w:rsidRPr="005F56E0">
              <w:rPr>
                <w:rFonts w:eastAsia="Verdana"/>
                <w:bCs/>
                <w:color w:val="1F497D"/>
                <w:sz w:val="32"/>
                <w:szCs w:val="32"/>
              </w:rPr>
              <w:t>Xerox</w:t>
            </w:r>
            <w:bookmarkEnd w:id="209"/>
            <w:bookmarkEnd w:id="210"/>
            <w:r w:rsidRPr="005F56E0">
              <w:rPr>
                <w:rFonts w:eastAsia="Verdana"/>
                <w:bCs/>
                <w:color w:val="1F497D"/>
                <w:sz w:val="32"/>
                <w:szCs w:val="32"/>
              </w:rPr>
              <w:t xml:space="preserve"> </w:t>
            </w:r>
          </w:p>
          <w:p w14:paraId="57F8C782" w14:textId="77777777" w:rsidR="00715905" w:rsidRPr="005F56E0" w:rsidRDefault="00715905" w:rsidP="00054709">
            <w:pPr>
              <w:rPr>
                <w:rFonts w:eastAsia="Verdana"/>
                <w:bCs/>
                <w:color w:val="1F497D"/>
                <w:sz w:val="32"/>
                <w:szCs w:val="32"/>
              </w:rPr>
            </w:pPr>
            <w:bookmarkStart w:id="211" w:name="_Toc30165687"/>
            <w:bookmarkStart w:id="212" w:name="_Toc30507847"/>
            <w:r w:rsidRPr="005F56E0">
              <w:rPr>
                <w:rFonts w:eastAsia="Verdana"/>
                <w:bCs/>
                <w:color w:val="1F497D"/>
                <w:sz w:val="32"/>
                <w:szCs w:val="32"/>
              </w:rPr>
              <w:t>Office Max</w:t>
            </w:r>
            <w:bookmarkEnd w:id="211"/>
            <w:bookmarkEnd w:id="212"/>
            <w:r w:rsidRPr="005F56E0">
              <w:rPr>
                <w:rFonts w:eastAsia="Verdana"/>
                <w:bCs/>
                <w:color w:val="1F497D"/>
                <w:sz w:val="32"/>
                <w:szCs w:val="32"/>
              </w:rPr>
              <w:t xml:space="preserve"> </w:t>
            </w:r>
          </w:p>
        </w:tc>
      </w:tr>
    </w:tbl>
    <w:p w14:paraId="05E28F9D" w14:textId="6E182CB4" w:rsidR="00A16F3C" w:rsidRPr="00A16F3C" w:rsidRDefault="00A16F3C" w:rsidP="00A16F3C">
      <w:pPr>
        <w:tabs>
          <w:tab w:val="left" w:pos="3293"/>
        </w:tabs>
      </w:pPr>
    </w:p>
    <w:sectPr w:rsidR="00A16F3C" w:rsidRPr="00A16F3C" w:rsidSect="00796F73">
      <w:headerReference w:type="even" r:id="rId31"/>
      <w:headerReference w:type="default" r:id="rId32"/>
      <w:footerReference w:type="even" r:id="rId33"/>
      <w:footerReference w:type="default" r:id="rId34"/>
      <w:headerReference w:type="first" r:id="rId35"/>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72440A4" w14:textId="77777777" w:rsidR="0048339A" w:rsidRDefault="0048339A" w:rsidP="00C57F43">
      <w:r>
        <w:separator/>
      </w:r>
    </w:p>
  </w:endnote>
  <w:endnote w:type="continuationSeparator" w:id="0">
    <w:p w14:paraId="5420F8F9" w14:textId="77777777" w:rsidR="0048339A" w:rsidRDefault="0048339A" w:rsidP="00C57F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Minion Pro">
    <w:panose1 w:val="020B0604020202020204"/>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158995390"/>
      <w:docPartObj>
        <w:docPartGallery w:val="Page Numbers (Bottom of Page)"/>
        <w:docPartUnique/>
      </w:docPartObj>
    </w:sdtPr>
    <w:sdtEndPr>
      <w:rPr>
        <w:rStyle w:val="PageNumber"/>
      </w:rPr>
    </w:sdtEndPr>
    <w:sdtContent>
      <w:p w14:paraId="69B2A298" w14:textId="23E43E98" w:rsidR="00C06961" w:rsidRDefault="00C06961" w:rsidP="00CC53E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80BD9E3" w14:textId="77777777" w:rsidR="00C06961" w:rsidRDefault="00C06961" w:rsidP="00C57F4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713317561"/>
      <w:docPartObj>
        <w:docPartGallery w:val="Page Numbers (Bottom of Page)"/>
        <w:docPartUnique/>
      </w:docPartObj>
    </w:sdtPr>
    <w:sdtEndPr>
      <w:rPr>
        <w:rStyle w:val="PageNumber"/>
      </w:rPr>
    </w:sdtEndPr>
    <w:sdtContent>
      <w:p w14:paraId="5C85DFD6" w14:textId="6E23FF83" w:rsidR="00C06961" w:rsidRDefault="00C06961" w:rsidP="00CC53E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5C0478E" w14:textId="77777777" w:rsidR="00C06961" w:rsidRDefault="00C06961" w:rsidP="00C57F4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D2EB6B9" w14:textId="77777777" w:rsidR="0048339A" w:rsidRDefault="0048339A" w:rsidP="00C57F43">
      <w:r>
        <w:separator/>
      </w:r>
    </w:p>
  </w:footnote>
  <w:footnote w:type="continuationSeparator" w:id="0">
    <w:p w14:paraId="5A3E18D4" w14:textId="77777777" w:rsidR="0048339A" w:rsidRDefault="0048339A" w:rsidP="00C57F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F4685E" w14:textId="7C43DE74" w:rsidR="00C06961" w:rsidRDefault="0048339A">
    <w:pPr>
      <w:pStyle w:val="Header"/>
    </w:pPr>
    <w:r>
      <w:rPr>
        <w:noProof/>
      </w:rPr>
      <w:pict w14:anchorId="6E3860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5077878" o:spid="_x0000_s2051" type="#_x0000_t136" alt="" style="position:absolute;margin-left:0;margin-top:0;width:494.9pt;height:164.95pt;rotation:315;z-index:-251651072;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9F7F0F" w14:textId="5A73EB44" w:rsidR="00C06961" w:rsidRDefault="0048339A">
    <w:pPr>
      <w:pStyle w:val="Header"/>
    </w:pPr>
    <w:r>
      <w:rPr>
        <w:noProof/>
      </w:rPr>
      <w:pict w14:anchorId="4ECC0B0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5077879" o:spid="_x0000_s2050" type="#_x0000_t136" alt="" style="position:absolute;margin-left:0;margin-top:0;width:494.9pt;height:164.95pt;rotation:315;z-index:-251646976;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CB6C14" w14:textId="34B12E9C" w:rsidR="00C06961" w:rsidRDefault="0048339A">
    <w:pPr>
      <w:pStyle w:val="Header"/>
    </w:pPr>
    <w:r>
      <w:rPr>
        <w:noProof/>
      </w:rPr>
      <w:pict w14:anchorId="1B0AF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5077877" o:spid="_x0000_s2049" type="#_x0000_t136" alt="" style="position:absolute;margin-left:0;margin-top:0;width:494.9pt;height:164.95pt;rotation:315;z-index:-251655168;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1D0DA3"/>
    <w:multiLevelType w:val="hybridMultilevel"/>
    <w:tmpl w:val="D4E6F9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C121B4"/>
    <w:multiLevelType w:val="hybridMultilevel"/>
    <w:tmpl w:val="72745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275391"/>
    <w:multiLevelType w:val="hybridMultilevel"/>
    <w:tmpl w:val="1E4CD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106EEC"/>
    <w:multiLevelType w:val="hybridMultilevel"/>
    <w:tmpl w:val="5BEE2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D270FB"/>
    <w:multiLevelType w:val="hybridMultilevel"/>
    <w:tmpl w:val="31DE6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B50706"/>
    <w:multiLevelType w:val="hybridMultilevel"/>
    <w:tmpl w:val="1B40A728"/>
    <w:lvl w:ilvl="0" w:tplc="3D147D86">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295661E"/>
    <w:multiLevelType w:val="hybridMultilevel"/>
    <w:tmpl w:val="E23491DC"/>
    <w:lvl w:ilvl="0" w:tplc="20AA9516">
      <w:start w:val="1"/>
      <w:numFmt w:val="decimal"/>
      <w:lvlText w:val="%1."/>
      <w:lvlJc w:val="left"/>
      <w:pPr>
        <w:ind w:left="360" w:hanging="360"/>
      </w:pPr>
      <w:rPr>
        <w:color w:val="000000" w:themeColor="text1"/>
      </w:r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7" w15:restartNumberingAfterBreak="0">
    <w:nsid w:val="252F3CFD"/>
    <w:multiLevelType w:val="hybridMultilevel"/>
    <w:tmpl w:val="D4903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22D36CC"/>
    <w:multiLevelType w:val="hybridMultilevel"/>
    <w:tmpl w:val="EC9E14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68F50C5"/>
    <w:multiLevelType w:val="hybridMultilevel"/>
    <w:tmpl w:val="328483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715608B"/>
    <w:multiLevelType w:val="hybridMultilevel"/>
    <w:tmpl w:val="8C62EC5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7DC2B16"/>
    <w:multiLevelType w:val="hybridMultilevel"/>
    <w:tmpl w:val="57F82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86E0D50"/>
    <w:multiLevelType w:val="multilevel"/>
    <w:tmpl w:val="D4E6F9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8A25C89"/>
    <w:multiLevelType w:val="multilevel"/>
    <w:tmpl w:val="9C669B4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4A10C8B"/>
    <w:multiLevelType w:val="hybridMultilevel"/>
    <w:tmpl w:val="A1F48F10"/>
    <w:lvl w:ilvl="0" w:tplc="32B0DA48">
      <w:numFmt w:val="bullet"/>
      <w:lvlText w:val="·"/>
      <w:lvlJc w:val="left"/>
      <w:pPr>
        <w:ind w:left="635" w:hanging="620"/>
      </w:pPr>
      <w:rPr>
        <w:rFonts w:ascii="Times New Roman" w:eastAsia="Times New Roman" w:hAnsi="Times New Roman" w:cs="Times New Roman" w:hint="default"/>
        <w:color w:val="262728"/>
      </w:rPr>
    </w:lvl>
    <w:lvl w:ilvl="1" w:tplc="04090003" w:tentative="1">
      <w:start w:val="1"/>
      <w:numFmt w:val="bullet"/>
      <w:lvlText w:val="o"/>
      <w:lvlJc w:val="left"/>
      <w:pPr>
        <w:ind w:left="1095" w:hanging="360"/>
      </w:pPr>
      <w:rPr>
        <w:rFonts w:ascii="Courier New" w:hAnsi="Courier New" w:cs="Courier New" w:hint="default"/>
      </w:rPr>
    </w:lvl>
    <w:lvl w:ilvl="2" w:tplc="04090005" w:tentative="1">
      <w:start w:val="1"/>
      <w:numFmt w:val="bullet"/>
      <w:lvlText w:val=""/>
      <w:lvlJc w:val="left"/>
      <w:pPr>
        <w:ind w:left="1815" w:hanging="360"/>
      </w:pPr>
      <w:rPr>
        <w:rFonts w:ascii="Wingdings" w:hAnsi="Wingdings" w:hint="default"/>
      </w:rPr>
    </w:lvl>
    <w:lvl w:ilvl="3" w:tplc="04090001" w:tentative="1">
      <w:start w:val="1"/>
      <w:numFmt w:val="bullet"/>
      <w:lvlText w:val=""/>
      <w:lvlJc w:val="left"/>
      <w:pPr>
        <w:ind w:left="2535" w:hanging="360"/>
      </w:pPr>
      <w:rPr>
        <w:rFonts w:ascii="Symbol" w:hAnsi="Symbol" w:hint="default"/>
      </w:rPr>
    </w:lvl>
    <w:lvl w:ilvl="4" w:tplc="04090003" w:tentative="1">
      <w:start w:val="1"/>
      <w:numFmt w:val="bullet"/>
      <w:lvlText w:val="o"/>
      <w:lvlJc w:val="left"/>
      <w:pPr>
        <w:ind w:left="3255" w:hanging="360"/>
      </w:pPr>
      <w:rPr>
        <w:rFonts w:ascii="Courier New" w:hAnsi="Courier New" w:cs="Courier New" w:hint="default"/>
      </w:rPr>
    </w:lvl>
    <w:lvl w:ilvl="5" w:tplc="04090005" w:tentative="1">
      <w:start w:val="1"/>
      <w:numFmt w:val="bullet"/>
      <w:lvlText w:val=""/>
      <w:lvlJc w:val="left"/>
      <w:pPr>
        <w:ind w:left="3975" w:hanging="360"/>
      </w:pPr>
      <w:rPr>
        <w:rFonts w:ascii="Wingdings" w:hAnsi="Wingdings" w:hint="default"/>
      </w:rPr>
    </w:lvl>
    <w:lvl w:ilvl="6" w:tplc="04090001" w:tentative="1">
      <w:start w:val="1"/>
      <w:numFmt w:val="bullet"/>
      <w:lvlText w:val=""/>
      <w:lvlJc w:val="left"/>
      <w:pPr>
        <w:ind w:left="4695" w:hanging="360"/>
      </w:pPr>
      <w:rPr>
        <w:rFonts w:ascii="Symbol" w:hAnsi="Symbol" w:hint="default"/>
      </w:rPr>
    </w:lvl>
    <w:lvl w:ilvl="7" w:tplc="04090003" w:tentative="1">
      <w:start w:val="1"/>
      <w:numFmt w:val="bullet"/>
      <w:lvlText w:val="o"/>
      <w:lvlJc w:val="left"/>
      <w:pPr>
        <w:ind w:left="5415" w:hanging="360"/>
      </w:pPr>
      <w:rPr>
        <w:rFonts w:ascii="Courier New" w:hAnsi="Courier New" w:cs="Courier New" w:hint="default"/>
      </w:rPr>
    </w:lvl>
    <w:lvl w:ilvl="8" w:tplc="04090005" w:tentative="1">
      <w:start w:val="1"/>
      <w:numFmt w:val="bullet"/>
      <w:lvlText w:val=""/>
      <w:lvlJc w:val="left"/>
      <w:pPr>
        <w:ind w:left="6135" w:hanging="360"/>
      </w:pPr>
      <w:rPr>
        <w:rFonts w:ascii="Wingdings" w:hAnsi="Wingdings" w:hint="default"/>
      </w:rPr>
    </w:lvl>
  </w:abstractNum>
  <w:abstractNum w:abstractNumId="15" w15:restartNumberingAfterBreak="0">
    <w:nsid w:val="45F21E5E"/>
    <w:multiLevelType w:val="hybridMultilevel"/>
    <w:tmpl w:val="77067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62D0182"/>
    <w:multiLevelType w:val="multilevel"/>
    <w:tmpl w:val="12E677A2"/>
    <w:lvl w:ilvl="0">
      <w:start w:val="1"/>
      <w:numFmt w:val="bullet"/>
      <w:lvlText w:val="●"/>
      <w:lvlJc w:val="left"/>
      <w:pPr>
        <w:ind w:left="450" w:hanging="360"/>
      </w:pPr>
      <w:rPr>
        <w:rFonts w:ascii="Noto Sans Symbols" w:eastAsia="Noto Sans Symbols" w:hAnsi="Noto Sans Symbols" w:cs="Noto Sans Symbols"/>
      </w:rPr>
    </w:lvl>
    <w:lvl w:ilvl="1">
      <w:start w:val="1"/>
      <w:numFmt w:val="bullet"/>
      <w:lvlText w:val="o"/>
      <w:lvlJc w:val="left"/>
      <w:pPr>
        <w:ind w:left="1170" w:hanging="360"/>
      </w:pPr>
      <w:rPr>
        <w:rFonts w:ascii="Courier New" w:eastAsia="Courier New" w:hAnsi="Courier New" w:cs="Courier New"/>
      </w:rPr>
    </w:lvl>
    <w:lvl w:ilvl="2">
      <w:start w:val="1"/>
      <w:numFmt w:val="bullet"/>
      <w:lvlText w:val="▪"/>
      <w:lvlJc w:val="left"/>
      <w:pPr>
        <w:ind w:left="1890" w:hanging="360"/>
      </w:pPr>
      <w:rPr>
        <w:rFonts w:ascii="Noto Sans Symbols" w:eastAsia="Noto Sans Symbols" w:hAnsi="Noto Sans Symbols" w:cs="Noto Sans Symbols"/>
      </w:rPr>
    </w:lvl>
    <w:lvl w:ilvl="3">
      <w:start w:val="1"/>
      <w:numFmt w:val="bullet"/>
      <w:lvlText w:val="●"/>
      <w:lvlJc w:val="left"/>
      <w:pPr>
        <w:ind w:left="2610" w:hanging="360"/>
      </w:pPr>
      <w:rPr>
        <w:rFonts w:ascii="Noto Sans Symbols" w:eastAsia="Noto Sans Symbols" w:hAnsi="Noto Sans Symbols" w:cs="Noto Sans Symbols"/>
      </w:rPr>
    </w:lvl>
    <w:lvl w:ilvl="4">
      <w:start w:val="1"/>
      <w:numFmt w:val="bullet"/>
      <w:lvlText w:val="o"/>
      <w:lvlJc w:val="left"/>
      <w:pPr>
        <w:ind w:left="3330" w:hanging="360"/>
      </w:pPr>
      <w:rPr>
        <w:rFonts w:ascii="Courier New" w:eastAsia="Courier New" w:hAnsi="Courier New" w:cs="Courier New"/>
      </w:rPr>
    </w:lvl>
    <w:lvl w:ilvl="5">
      <w:start w:val="1"/>
      <w:numFmt w:val="bullet"/>
      <w:lvlText w:val="▪"/>
      <w:lvlJc w:val="left"/>
      <w:pPr>
        <w:ind w:left="4050" w:hanging="360"/>
      </w:pPr>
      <w:rPr>
        <w:rFonts w:ascii="Noto Sans Symbols" w:eastAsia="Noto Sans Symbols" w:hAnsi="Noto Sans Symbols" w:cs="Noto Sans Symbols"/>
      </w:rPr>
    </w:lvl>
    <w:lvl w:ilvl="6">
      <w:start w:val="1"/>
      <w:numFmt w:val="bullet"/>
      <w:lvlText w:val="●"/>
      <w:lvlJc w:val="left"/>
      <w:pPr>
        <w:ind w:left="4770" w:hanging="360"/>
      </w:pPr>
      <w:rPr>
        <w:rFonts w:ascii="Noto Sans Symbols" w:eastAsia="Noto Sans Symbols" w:hAnsi="Noto Sans Symbols" w:cs="Noto Sans Symbols"/>
      </w:rPr>
    </w:lvl>
    <w:lvl w:ilvl="7">
      <w:start w:val="1"/>
      <w:numFmt w:val="bullet"/>
      <w:lvlText w:val="o"/>
      <w:lvlJc w:val="left"/>
      <w:pPr>
        <w:ind w:left="5490" w:hanging="360"/>
      </w:pPr>
      <w:rPr>
        <w:rFonts w:ascii="Courier New" w:eastAsia="Courier New" w:hAnsi="Courier New" w:cs="Courier New"/>
      </w:rPr>
    </w:lvl>
    <w:lvl w:ilvl="8">
      <w:start w:val="1"/>
      <w:numFmt w:val="bullet"/>
      <w:lvlText w:val="▪"/>
      <w:lvlJc w:val="left"/>
      <w:pPr>
        <w:ind w:left="6210" w:hanging="360"/>
      </w:pPr>
      <w:rPr>
        <w:rFonts w:ascii="Noto Sans Symbols" w:eastAsia="Noto Sans Symbols" w:hAnsi="Noto Sans Symbols" w:cs="Noto Sans Symbols"/>
      </w:rPr>
    </w:lvl>
  </w:abstractNum>
  <w:abstractNum w:abstractNumId="17" w15:restartNumberingAfterBreak="0">
    <w:nsid w:val="492E297A"/>
    <w:multiLevelType w:val="hybridMultilevel"/>
    <w:tmpl w:val="B1B872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9F204E6"/>
    <w:multiLevelType w:val="hybridMultilevel"/>
    <w:tmpl w:val="3F38C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24C03E8"/>
    <w:multiLevelType w:val="hybridMultilevel"/>
    <w:tmpl w:val="F4C49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EF53973"/>
    <w:multiLevelType w:val="hybridMultilevel"/>
    <w:tmpl w:val="B24829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5A122E8"/>
    <w:multiLevelType w:val="hybridMultilevel"/>
    <w:tmpl w:val="7E10C1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64115BA"/>
    <w:multiLevelType w:val="multilevel"/>
    <w:tmpl w:val="6D0E46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6A272441"/>
    <w:multiLevelType w:val="hybridMultilevel"/>
    <w:tmpl w:val="C9C04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11E6B65"/>
    <w:multiLevelType w:val="hybridMultilevel"/>
    <w:tmpl w:val="BF20C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A515022"/>
    <w:multiLevelType w:val="hybridMultilevel"/>
    <w:tmpl w:val="EA44CCFE"/>
    <w:lvl w:ilvl="0" w:tplc="04090001">
      <w:start w:val="1"/>
      <w:numFmt w:val="bullet"/>
      <w:lvlText w:val=""/>
      <w:lvlJc w:val="left"/>
      <w:pPr>
        <w:ind w:left="5530" w:hanging="719"/>
      </w:pPr>
      <w:rPr>
        <w:rFonts w:ascii="Symbol" w:hAnsi="Symbol" w:hint="default"/>
        <w:w w:val="99"/>
        <w:sz w:val="22"/>
        <w:szCs w:val="22"/>
      </w:rPr>
    </w:lvl>
    <w:lvl w:ilvl="1" w:tplc="ADEEFCA0">
      <w:numFmt w:val="bullet"/>
      <w:lvlText w:val="•"/>
      <w:lvlJc w:val="left"/>
      <w:pPr>
        <w:ind w:left="6094" w:hanging="719"/>
      </w:pPr>
      <w:rPr>
        <w:rFonts w:hint="default"/>
      </w:rPr>
    </w:lvl>
    <w:lvl w:ilvl="2" w:tplc="545489F4">
      <w:numFmt w:val="bullet"/>
      <w:lvlText w:val="•"/>
      <w:lvlJc w:val="left"/>
      <w:pPr>
        <w:ind w:left="6648" w:hanging="719"/>
      </w:pPr>
      <w:rPr>
        <w:rFonts w:hint="default"/>
      </w:rPr>
    </w:lvl>
    <w:lvl w:ilvl="3" w:tplc="DBF62714">
      <w:numFmt w:val="bullet"/>
      <w:lvlText w:val="•"/>
      <w:lvlJc w:val="left"/>
      <w:pPr>
        <w:ind w:left="7202" w:hanging="719"/>
      </w:pPr>
      <w:rPr>
        <w:rFonts w:hint="default"/>
      </w:rPr>
    </w:lvl>
    <w:lvl w:ilvl="4" w:tplc="98BCEAFE">
      <w:numFmt w:val="bullet"/>
      <w:lvlText w:val="•"/>
      <w:lvlJc w:val="left"/>
      <w:pPr>
        <w:ind w:left="7756" w:hanging="719"/>
      </w:pPr>
      <w:rPr>
        <w:rFonts w:hint="default"/>
      </w:rPr>
    </w:lvl>
    <w:lvl w:ilvl="5" w:tplc="94982D26">
      <w:numFmt w:val="bullet"/>
      <w:lvlText w:val="•"/>
      <w:lvlJc w:val="left"/>
      <w:pPr>
        <w:ind w:left="8310" w:hanging="719"/>
      </w:pPr>
      <w:rPr>
        <w:rFonts w:hint="default"/>
      </w:rPr>
    </w:lvl>
    <w:lvl w:ilvl="6" w:tplc="5DD672A0">
      <w:numFmt w:val="bullet"/>
      <w:lvlText w:val="•"/>
      <w:lvlJc w:val="left"/>
      <w:pPr>
        <w:ind w:left="8864" w:hanging="719"/>
      </w:pPr>
      <w:rPr>
        <w:rFonts w:hint="default"/>
      </w:rPr>
    </w:lvl>
    <w:lvl w:ilvl="7" w:tplc="F48E8360">
      <w:numFmt w:val="bullet"/>
      <w:lvlText w:val="•"/>
      <w:lvlJc w:val="left"/>
      <w:pPr>
        <w:ind w:left="9418" w:hanging="719"/>
      </w:pPr>
      <w:rPr>
        <w:rFonts w:hint="default"/>
      </w:rPr>
    </w:lvl>
    <w:lvl w:ilvl="8" w:tplc="96305630">
      <w:numFmt w:val="bullet"/>
      <w:lvlText w:val="•"/>
      <w:lvlJc w:val="left"/>
      <w:pPr>
        <w:ind w:left="9972" w:hanging="719"/>
      </w:pPr>
      <w:rPr>
        <w:rFonts w:hint="default"/>
      </w:rPr>
    </w:lvl>
  </w:abstractNum>
  <w:num w:numId="1">
    <w:abstractNumId w:val="21"/>
  </w:num>
  <w:num w:numId="2">
    <w:abstractNumId w:val="10"/>
  </w:num>
  <w:num w:numId="3">
    <w:abstractNumId w:val="16"/>
  </w:num>
  <w:num w:numId="4">
    <w:abstractNumId w:val="11"/>
  </w:num>
  <w:num w:numId="5">
    <w:abstractNumId w:val="7"/>
  </w:num>
  <w:num w:numId="6">
    <w:abstractNumId w:val="4"/>
  </w:num>
  <w:num w:numId="7">
    <w:abstractNumId w:val="5"/>
  </w:num>
  <w:num w:numId="8">
    <w:abstractNumId w:val="22"/>
  </w:num>
  <w:num w:numId="9">
    <w:abstractNumId w:val="8"/>
  </w:num>
  <w:num w:numId="10">
    <w:abstractNumId w:val="3"/>
  </w:num>
  <w:num w:numId="11">
    <w:abstractNumId w:val="1"/>
  </w:num>
  <w:num w:numId="12">
    <w:abstractNumId w:val="15"/>
  </w:num>
  <w:num w:numId="13">
    <w:abstractNumId w:val="19"/>
  </w:num>
  <w:num w:numId="14">
    <w:abstractNumId w:val="2"/>
  </w:num>
  <w:num w:numId="15">
    <w:abstractNumId w:val="25"/>
  </w:num>
  <w:num w:numId="16">
    <w:abstractNumId w:val="18"/>
  </w:num>
  <w:num w:numId="17">
    <w:abstractNumId w:val="23"/>
  </w:num>
  <w:num w:numId="18">
    <w:abstractNumId w:val="13"/>
  </w:num>
  <w:num w:numId="19">
    <w:abstractNumId w:val="17"/>
  </w:num>
  <w:num w:numId="20">
    <w:abstractNumId w:val="9"/>
  </w:num>
  <w:num w:numId="21">
    <w:abstractNumId w:val="6"/>
  </w:num>
  <w:num w:numId="22">
    <w:abstractNumId w:val="0"/>
  </w:num>
  <w:num w:numId="23">
    <w:abstractNumId w:val="12"/>
  </w:num>
  <w:num w:numId="24">
    <w:abstractNumId w:val="24"/>
  </w:num>
  <w:num w:numId="25">
    <w:abstractNumId w:val="14"/>
  </w:num>
  <w:num w:numId="2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7F43"/>
    <w:rsid w:val="000101BC"/>
    <w:rsid w:val="00016938"/>
    <w:rsid w:val="00045224"/>
    <w:rsid w:val="00054709"/>
    <w:rsid w:val="00057320"/>
    <w:rsid w:val="00063DE1"/>
    <w:rsid w:val="00081DE2"/>
    <w:rsid w:val="000A349C"/>
    <w:rsid w:val="000C35A5"/>
    <w:rsid w:val="000D4B97"/>
    <w:rsid w:val="000D72A3"/>
    <w:rsid w:val="000E5445"/>
    <w:rsid w:val="000F24FF"/>
    <w:rsid w:val="000F6644"/>
    <w:rsid w:val="00100761"/>
    <w:rsid w:val="001010C6"/>
    <w:rsid w:val="001020FA"/>
    <w:rsid w:val="00125127"/>
    <w:rsid w:val="00131597"/>
    <w:rsid w:val="0013499D"/>
    <w:rsid w:val="00174AA8"/>
    <w:rsid w:val="00181F75"/>
    <w:rsid w:val="001861C3"/>
    <w:rsid w:val="001904DA"/>
    <w:rsid w:val="001A16FE"/>
    <w:rsid w:val="001A550B"/>
    <w:rsid w:val="001B7212"/>
    <w:rsid w:val="001C1047"/>
    <w:rsid w:val="001E2DF9"/>
    <w:rsid w:val="001F23DA"/>
    <w:rsid w:val="001F4685"/>
    <w:rsid w:val="00200EDC"/>
    <w:rsid w:val="00211116"/>
    <w:rsid w:val="002149FB"/>
    <w:rsid w:val="00234643"/>
    <w:rsid w:val="002367D1"/>
    <w:rsid w:val="002750F4"/>
    <w:rsid w:val="00287B57"/>
    <w:rsid w:val="002A3360"/>
    <w:rsid w:val="002C4998"/>
    <w:rsid w:val="002D29A8"/>
    <w:rsid w:val="002E1326"/>
    <w:rsid w:val="002F5D7A"/>
    <w:rsid w:val="00334FD8"/>
    <w:rsid w:val="00335CD8"/>
    <w:rsid w:val="003422BD"/>
    <w:rsid w:val="00346271"/>
    <w:rsid w:val="0039032F"/>
    <w:rsid w:val="003A0BCE"/>
    <w:rsid w:val="003A3E00"/>
    <w:rsid w:val="003B0EA3"/>
    <w:rsid w:val="003B6DA5"/>
    <w:rsid w:val="003C2B26"/>
    <w:rsid w:val="003F0B31"/>
    <w:rsid w:val="004145C0"/>
    <w:rsid w:val="00416B6E"/>
    <w:rsid w:val="00424E40"/>
    <w:rsid w:val="00427EDA"/>
    <w:rsid w:val="004364A8"/>
    <w:rsid w:val="00445F7E"/>
    <w:rsid w:val="0048339A"/>
    <w:rsid w:val="0049703B"/>
    <w:rsid w:val="004A728B"/>
    <w:rsid w:val="004C7CF6"/>
    <w:rsid w:val="004D7A70"/>
    <w:rsid w:val="004E38C4"/>
    <w:rsid w:val="004F70A4"/>
    <w:rsid w:val="00550CE1"/>
    <w:rsid w:val="00561DB0"/>
    <w:rsid w:val="00564A28"/>
    <w:rsid w:val="00565DF7"/>
    <w:rsid w:val="00594F99"/>
    <w:rsid w:val="005A246F"/>
    <w:rsid w:val="005C29DE"/>
    <w:rsid w:val="005C49C7"/>
    <w:rsid w:val="005D5F38"/>
    <w:rsid w:val="005F012A"/>
    <w:rsid w:val="005F56E0"/>
    <w:rsid w:val="006015E7"/>
    <w:rsid w:val="006018E4"/>
    <w:rsid w:val="00654F27"/>
    <w:rsid w:val="006574C5"/>
    <w:rsid w:val="00672F1A"/>
    <w:rsid w:val="00684E69"/>
    <w:rsid w:val="00715905"/>
    <w:rsid w:val="0072188A"/>
    <w:rsid w:val="00754766"/>
    <w:rsid w:val="007717EF"/>
    <w:rsid w:val="00792F0B"/>
    <w:rsid w:val="00796F73"/>
    <w:rsid w:val="007A12AA"/>
    <w:rsid w:val="007A49F1"/>
    <w:rsid w:val="007E1E51"/>
    <w:rsid w:val="007E2C9A"/>
    <w:rsid w:val="007F16B3"/>
    <w:rsid w:val="00801220"/>
    <w:rsid w:val="00817982"/>
    <w:rsid w:val="008232B0"/>
    <w:rsid w:val="008325A5"/>
    <w:rsid w:val="0084095E"/>
    <w:rsid w:val="008433EF"/>
    <w:rsid w:val="00843C05"/>
    <w:rsid w:val="00846F2A"/>
    <w:rsid w:val="00865918"/>
    <w:rsid w:val="0087718C"/>
    <w:rsid w:val="00897951"/>
    <w:rsid w:val="008B205F"/>
    <w:rsid w:val="008E4635"/>
    <w:rsid w:val="008E5DF3"/>
    <w:rsid w:val="008F4FC1"/>
    <w:rsid w:val="00910F88"/>
    <w:rsid w:val="00926515"/>
    <w:rsid w:val="00937115"/>
    <w:rsid w:val="009455E7"/>
    <w:rsid w:val="00945A36"/>
    <w:rsid w:val="00966E4A"/>
    <w:rsid w:val="00966F41"/>
    <w:rsid w:val="00986689"/>
    <w:rsid w:val="00986C59"/>
    <w:rsid w:val="009B6EF6"/>
    <w:rsid w:val="009C2449"/>
    <w:rsid w:val="009E4C45"/>
    <w:rsid w:val="009F0A6A"/>
    <w:rsid w:val="00A10F18"/>
    <w:rsid w:val="00A12E9E"/>
    <w:rsid w:val="00A16F3C"/>
    <w:rsid w:val="00A26E2E"/>
    <w:rsid w:val="00A36229"/>
    <w:rsid w:val="00A50F51"/>
    <w:rsid w:val="00A83AD8"/>
    <w:rsid w:val="00A927BF"/>
    <w:rsid w:val="00A94C42"/>
    <w:rsid w:val="00A954D7"/>
    <w:rsid w:val="00AD7080"/>
    <w:rsid w:val="00AE1839"/>
    <w:rsid w:val="00AF571F"/>
    <w:rsid w:val="00B012D4"/>
    <w:rsid w:val="00B42B1F"/>
    <w:rsid w:val="00B43509"/>
    <w:rsid w:val="00B47986"/>
    <w:rsid w:val="00B74D93"/>
    <w:rsid w:val="00B7512D"/>
    <w:rsid w:val="00B84605"/>
    <w:rsid w:val="00B8646A"/>
    <w:rsid w:val="00BA3C9D"/>
    <w:rsid w:val="00BC4261"/>
    <w:rsid w:val="00BC5251"/>
    <w:rsid w:val="00BD3BBE"/>
    <w:rsid w:val="00C0268D"/>
    <w:rsid w:val="00C06961"/>
    <w:rsid w:val="00C2033A"/>
    <w:rsid w:val="00C20B1F"/>
    <w:rsid w:val="00C3153A"/>
    <w:rsid w:val="00C32160"/>
    <w:rsid w:val="00C36810"/>
    <w:rsid w:val="00C57F43"/>
    <w:rsid w:val="00C93AB0"/>
    <w:rsid w:val="00C974EB"/>
    <w:rsid w:val="00C97EC8"/>
    <w:rsid w:val="00CC53E6"/>
    <w:rsid w:val="00CF447B"/>
    <w:rsid w:val="00CF78F4"/>
    <w:rsid w:val="00D266C2"/>
    <w:rsid w:val="00D31293"/>
    <w:rsid w:val="00D32B2D"/>
    <w:rsid w:val="00D33F08"/>
    <w:rsid w:val="00D54432"/>
    <w:rsid w:val="00D71E35"/>
    <w:rsid w:val="00D75FA1"/>
    <w:rsid w:val="00D824BB"/>
    <w:rsid w:val="00D84F5C"/>
    <w:rsid w:val="00DA5084"/>
    <w:rsid w:val="00DB7ACF"/>
    <w:rsid w:val="00DD0C18"/>
    <w:rsid w:val="00EA21CF"/>
    <w:rsid w:val="00EB10B5"/>
    <w:rsid w:val="00EB570E"/>
    <w:rsid w:val="00EC6790"/>
    <w:rsid w:val="00EF4585"/>
    <w:rsid w:val="00F008D0"/>
    <w:rsid w:val="00F17A84"/>
    <w:rsid w:val="00F25423"/>
    <w:rsid w:val="00F423D9"/>
    <w:rsid w:val="00F47A08"/>
    <w:rsid w:val="00F640B0"/>
    <w:rsid w:val="00F81E9B"/>
    <w:rsid w:val="00F94C05"/>
    <w:rsid w:val="00FB3E8D"/>
    <w:rsid w:val="00FD74C8"/>
    <w:rsid w:val="00FE1A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DE38893"/>
  <w15:chartTrackingRefBased/>
  <w15:docId w15:val="{3AE3A411-CC38-F148-8CC0-5048BA83C0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153A"/>
    <w:rPr>
      <w:rFonts w:ascii="Times New Roman" w:eastAsia="Times New Roman" w:hAnsi="Times New Roman" w:cs="Times New Roman"/>
    </w:rPr>
  </w:style>
  <w:style w:type="paragraph" w:styleId="Heading1">
    <w:name w:val="heading 1"/>
    <w:basedOn w:val="Normal"/>
    <w:next w:val="Normal"/>
    <w:link w:val="Heading1Char"/>
    <w:autoRedefine/>
    <w:uiPriority w:val="9"/>
    <w:rsid w:val="00B012D4"/>
    <w:pPr>
      <w:keepNext/>
      <w:keepLines/>
      <w:spacing w:before="240"/>
      <w:jc w:val="center"/>
      <w:outlineLvl w:val="0"/>
    </w:pPr>
    <w:rPr>
      <w:rFonts w:eastAsiaTheme="majorEastAsia" w:cstheme="majorBidi"/>
      <w:b/>
      <w:color w:val="1F3864" w:themeColor="accent1" w:themeShade="80"/>
      <w:sz w:val="28"/>
      <w:szCs w:val="32"/>
    </w:rPr>
  </w:style>
  <w:style w:type="paragraph" w:styleId="Heading2">
    <w:name w:val="heading 2"/>
    <w:basedOn w:val="Normal"/>
    <w:next w:val="Normal"/>
    <w:link w:val="Heading2Char"/>
    <w:autoRedefine/>
    <w:uiPriority w:val="9"/>
    <w:unhideWhenUsed/>
    <w:rsid w:val="006018E4"/>
    <w:pPr>
      <w:keepNext/>
      <w:keepLines/>
      <w:spacing w:before="40"/>
      <w:outlineLvl w:val="1"/>
    </w:pPr>
    <w:rPr>
      <w:b/>
      <w:bCs/>
      <w:color w:val="1F3864" w:themeColor="accent1" w:themeShade="80"/>
    </w:rPr>
  </w:style>
  <w:style w:type="paragraph" w:styleId="Heading3">
    <w:name w:val="heading 3"/>
    <w:basedOn w:val="Normal"/>
    <w:next w:val="Normal"/>
    <w:link w:val="Heading3Char"/>
    <w:autoRedefine/>
    <w:uiPriority w:val="9"/>
    <w:unhideWhenUsed/>
    <w:rsid w:val="00EA21CF"/>
    <w:pPr>
      <w:keepNext/>
      <w:keepLines/>
      <w:spacing w:before="40"/>
      <w:outlineLvl w:val="2"/>
    </w:pPr>
    <w:rPr>
      <w:rFonts w:eastAsiaTheme="majorEastAsia" w:cstheme="majorBidi"/>
      <w:b/>
      <w:noProof/>
      <w:color w:val="1F3864" w:themeColor="accent1" w:themeShade="80"/>
    </w:rPr>
  </w:style>
  <w:style w:type="paragraph" w:styleId="Heading4">
    <w:name w:val="heading 4"/>
    <w:basedOn w:val="Normal"/>
    <w:next w:val="Normal"/>
    <w:link w:val="Heading4Char"/>
    <w:autoRedefine/>
    <w:uiPriority w:val="9"/>
    <w:unhideWhenUsed/>
    <w:rsid w:val="00684E69"/>
    <w:pPr>
      <w:keepNext/>
      <w:keepLines/>
      <w:spacing w:before="40"/>
      <w:outlineLvl w:val="3"/>
    </w:pPr>
    <w:rPr>
      <w:rFonts w:eastAsiaTheme="majorEastAsia" w:cstheme="majorBidi"/>
      <w:b/>
      <w:iCs/>
      <w:color w:val="1F3864" w:themeColor="accent1" w:themeShade="80"/>
    </w:rPr>
  </w:style>
  <w:style w:type="paragraph" w:styleId="Heading5">
    <w:name w:val="heading 5"/>
    <w:basedOn w:val="Normal"/>
    <w:next w:val="Normal"/>
    <w:link w:val="Heading5Char"/>
    <w:autoRedefine/>
    <w:uiPriority w:val="9"/>
    <w:unhideWhenUsed/>
    <w:rsid w:val="00CC53E6"/>
    <w:pPr>
      <w:keepNext/>
      <w:keepLines/>
      <w:spacing w:before="40"/>
      <w:outlineLvl w:val="4"/>
    </w:pPr>
    <w:rPr>
      <w:rFonts w:eastAsiaTheme="majorEastAsia" w:cstheme="majorBidi"/>
      <w:b/>
      <w:color w:val="1F3864" w:themeColor="accent1" w:themeShade="80"/>
    </w:rPr>
  </w:style>
  <w:style w:type="paragraph" w:styleId="Heading6">
    <w:name w:val="heading 6"/>
    <w:basedOn w:val="Normal"/>
    <w:next w:val="Normal"/>
    <w:link w:val="Heading6Char"/>
    <w:autoRedefine/>
    <w:uiPriority w:val="9"/>
    <w:unhideWhenUsed/>
    <w:rsid w:val="00EA21CF"/>
    <w:pPr>
      <w:keepNext/>
      <w:keepLines/>
      <w:spacing w:before="40"/>
      <w:outlineLvl w:val="5"/>
    </w:pPr>
    <w:rPr>
      <w:rFonts w:eastAsiaTheme="majorEastAsia" w:cstheme="majorBidi"/>
      <w:b/>
      <w:color w:val="1F3864" w:themeColor="accent1" w:themeShade="80"/>
    </w:rPr>
  </w:style>
  <w:style w:type="paragraph" w:styleId="Heading7">
    <w:name w:val="heading 7"/>
    <w:basedOn w:val="Normal"/>
    <w:next w:val="Normal"/>
    <w:link w:val="Heading7Char"/>
    <w:autoRedefine/>
    <w:uiPriority w:val="9"/>
    <w:unhideWhenUsed/>
    <w:rsid w:val="00CC53E6"/>
    <w:pPr>
      <w:keepNext/>
      <w:keepLines/>
      <w:spacing w:before="40"/>
      <w:outlineLvl w:val="6"/>
    </w:pPr>
    <w:rPr>
      <w:rFonts w:eastAsiaTheme="majorEastAsia" w:cstheme="majorBidi"/>
      <w:b/>
      <w:iCs/>
      <w:color w:val="1F3763" w:themeColor="accent1" w:themeShade="7F"/>
    </w:rPr>
  </w:style>
  <w:style w:type="paragraph" w:styleId="Heading8">
    <w:name w:val="heading 8"/>
    <w:basedOn w:val="Normal"/>
    <w:next w:val="Normal"/>
    <w:link w:val="Heading8Char"/>
    <w:autoRedefine/>
    <w:uiPriority w:val="9"/>
    <w:unhideWhenUsed/>
    <w:rsid w:val="00CC53E6"/>
    <w:pPr>
      <w:keepNext/>
      <w:keepLines/>
      <w:spacing w:before="40"/>
      <w:outlineLvl w:val="7"/>
    </w:pPr>
    <w:rPr>
      <w:rFonts w:eastAsiaTheme="majorEastAsia" w:cstheme="majorBidi"/>
      <w:b/>
      <w:color w:val="1F3864" w:themeColor="accent1" w:themeShade="80"/>
      <w:szCs w:val="21"/>
    </w:rPr>
  </w:style>
  <w:style w:type="paragraph" w:styleId="Heading9">
    <w:name w:val="heading 9"/>
    <w:basedOn w:val="Normal"/>
    <w:next w:val="Normal"/>
    <w:link w:val="Heading9Char"/>
    <w:autoRedefine/>
    <w:uiPriority w:val="9"/>
    <w:unhideWhenUsed/>
    <w:rsid w:val="00CC53E6"/>
    <w:pPr>
      <w:keepNext/>
      <w:keepLines/>
      <w:spacing w:before="40"/>
      <w:outlineLvl w:val="8"/>
    </w:pPr>
    <w:rPr>
      <w:rFonts w:eastAsiaTheme="majorEastAsia" w:cstheme="majorBidi"/>
      <w:b/>
      <w:iCs/>
      <w:color w:val="1F3864" w:themeColor="accent1" w:themeShade="80"/>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57F43"/>
    <w:rPr>
      <w:rFonts w:eastAsiaTheme="minorHAnsi"/>
      <w:sz w:val="18"/>
      <w:szCs w:val="18"/>
    </w:rPr>
  </w:style>
  <w:style w:type="character" w:customStyle="1" w:styleId="BalloonTextChar">
    <w:name w:val="Balloon Text Char"/>
    <w:basedOn w:val="DefaultParagraphFont"/>
    <w:link w:val="BalloonText"/>
    <w:uiPriority w:val="99"/>
    <w:semiHidden/>
    <w:rsid w:val="00C57F43"/>
    <w:rPr>
      <w:rFonts w:ascii="Times New Roman" w:hAnsi="Times New Roman" w:cs="Times New Roman"/>
      <w:sz w:val="18"/>
      <w:szCs w:val="18"/>
    </w:rPr>
  </w:style>
  <w:style w:type="paragraph" w:styleId="Footer">
    <w:name w:val="footer"/>
    <w:basedOn w:val="Normal"/>
    <w:link w:val="FooterChar"/>
    <w:uiPriority w:val="99"/>
    <w:unhideWhenUsed/>
    <w:rsid w:val="00C57F43"/>
    <w:pPr>
      <w:tabs>
        <w:tab w:val="center" w:pos="4680"/>
        <w:tab w:val="right" w:pos="9360"/>
      </w:tabs>
    </w:pPr>
    <w:rPr>
      <w:rFonts w:eastAsiaTheme="minorHAnsi" w:cstheme="minorBidi"/>
    </w:rPr>
  </w:style>
  <w:style w:type="character" w:customStyle="1" w:styleId="FooterChar">
    <w:name w:val="Footer Char"/>
    <w:basedOn w:val="DefaultParagraphFont"/>
    <w:link w:val="Footer"/>
    <w:uiPriority w:val="99"/>
    <w:rsid w:val="00C57F43"/>
  </w:style>
  <w:style w:type="character" w:styleId="PageNumber">
    <w:name w:val="page number"/>
    <w:basedOn w:val="DefaultParagraphFont"/>
    <w:uiPriority w:val="99"/>
    <w:semiHidden/>
    <w:unhideWhenUsed/>
    <w:rsid w:val="00C57F43"/>
  </w:style>
  <w:style w:type="paragraph" w:styleId="Title">
    <w:name w:val="Title"/>
    <w:basedOn w:val="Normal"/>
    <w:next w:val="Normal"/>
    <w:link w:val="TitleChar"/>
    <w:uiPriority w:val="10"/>
    <w:qFormat/>
    <w:rsid w:val="00C57F43"/>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57F43"/>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B012D4"/>
    <w:rPr>
      <w:rFonts w:ascii="Times New Roman" w:eastAsiaTheme="majorEastAsia" w:hAnsi="Times New Roman" w:cstheme="majorBidi"/>
      <w:b/>
      <w:color w:val="1F3864" w:themeColor="accent1" w:themeShade="80"/>
      <w:sz w:val="28"/>
      <w:szCs w:val="32"/>
    </w:rPr>
  </w:style>
  <w:style w:type="character" w:customStyle="1" w:styleId="Heading2Char">
    <w:name w:val="Heading 2 Char"/>
    <w:basedOn w:val="DefaultParagraphFont"/>
    <w:link w:val="Heading2"/>
    <w:uiPriority w:val="9"/>
    <w:rsid w:val="006018E4"/>
    <w:rPr>
      <w:rFonts w:ascii="Times New Roman" w:eastAsia="Times New Roman" w:hAnsi="Times New Roman" w:cs="Times New Roman"/>
      <w:b/>
      <w:bCs/>
      <w:color w:val="1F3864" w:themeColor="accent1" w:themeShade="80"/>
    </w:rPr>
  </w:style>
  <w:style w:type="character" w:customStyle="1" w:styleId="Heading3Char">
    <w:name w:val="Heading 3 Char"/>
    <w:basedOn w:val="DefaultParagraphFont"/>
    <w:link w:val="Heading3"/>
    <w:uiPriority w:val="9"/>
    <w:rsid w:val="00EA21CF"/>
    <w:rPr>
      <w:rFonts w:ascii="Times New Roman" w:eastAsiaTheme="majorEastAsia" w:hAnsi="Times New Roman" w:cstheme="majorBidi"/>
      <w:b/>
      <w:noProof/>
      <w:color w:val="1F3864" w:themeColor="accent1" w:themeShade="80"/>
    </w:rPr>
  </w:style>
  <w:style w:type="character" w:customStyle="1" w:styleId="Heading4Char">
    <w:name w:val="Heading 4 Char"/>
    <w:basedOn w:val="DefaultParagraphFont"/>
    <w:link w:val="Heading4"/>
    <w:uiPriority w:val="9"/>
    <w:rsid w:val="00684E69"/>
    <w:rPr>
      <w:rFonts w:ascii="Times New Roman" w:eastAsiaTheme="majorEastAsia" w:hAnsi="Times New Roman" w:cstheme="majorBidi"/>
      <w:b/>
      <w:iCs/>
      <w:color w:val="1F3864" w:themeColor="accent1" w:themeShade="80"/>
    </w:rPr>
  </w:style>
  <w:style w:type="character" w:customStyle="1" w:styleId="Heading5Char">
    <w:name w:val="Heading 5 Char"/>
    <w:basedOn w:val="DefaultParagraphFont"/>
    <w:link w:val="Heading5"/>
    <w:uiPriority w:val="9"/>
    <w:rsid w:val="00CC53E6"/>
    <w:rPr>
      <w:rFonts w:ascii="Verdana" w:eastAsiaTheme="majorEastAsia" w:hAnsi="Verdana" w:cstheme="majorBidi"/>
      <w:b/>
      <w:color w:val="1F3864" w:themeColor="accent1" w:themeShade="80"/>
    </w:rPr>
  </w:style>
  <w:style w:type="character" w:customStyle="1" w:styleId="Heading6Char">
    <w:name w:val="Heading 6 Char"/>
    <w:basedOn w:val="DefaultParagraphFont"/>
    <w:link w:val="Heading6"/>
    <w:uiPriority w:val="9"/>
    <w:rsid w:val="00EA21CF"/>
    <w:rPr>
      <w:rFonts w:ascii="Times New Roman" w:eastAsiaTheme="majorEastAsia" w:hAnsi="Times New Roman" w:cstheme="majorBidi"/>
      <w:b/>
      <w:color w:val="1F3864" w:themeColor="accent1" w:themeShade="80"/>
    </w:rPr>
  </w:style>
  <w:style w:type="character" w:customStyle="1" w:styleId="Heading7Char">
    <w:name w:val="Heading 7 Char"/>
    <w:basedOn w:val="DefaultParagraphFont"/>
    <w:link w:val="Heading7"/>
    <w:uiPriority w:val="9"/>
    <w:rsid w:val="00CC53E6"/>
    <w:rPr>
      <w:rFonts w:ascii="Verdana" w:eastAsiaTheme="majorEastAsia" w:hAnsi="Verdana" w:cstheme="majorBidi"/>
      <w:b/>
      <w:iCs/>
      <w:color w:val="1F3763" w:themeColor="accent1" w:themeShade="7F"/>
    </w:rPr>
  </w:style>
  <w:style w:type="character" w:customStyle="1" w:styleId="Heading8Char">
    <w:name w:val="Heading 8 Char"/>
    <w:basedOn w:val="DefaultParagraphFont"/>
    <w:link w:val="Heading8"/>
    <w:uiPriority w:val="9"/>
    <w:rsid w:val="00CC53E6"/>
    <w:rPr>
      <w:rFonts w:ascii="Verdana" w:eastAsiaTheme="majorEastAsia" w:hAnsi="Verdana" w:cstheme="majorBidi"/>
      <w:b/>
      <w:color w:val="1F3864" w:themeColor="accent1" w:themeShade="80"/>
      <w:szCs w:val="21"/>
    </w:rPr>
  </w:style>
  <w:style w:type="paragraph" w:styleId="ListParagraph">
    <w:name w:val="List Paragraph"/>
    <w:basedOn w:val="Normal"/>
    <w:uiPriority w:val="34"/>
    <w:qFormat/>
    <w:rsid w:val="00796F73"/>
    <w:pPr>
      <w:ind w:left="720"/>
      <w:contextualSpacing/>
    </w:pPr>
    <w:rPr>
      <w:rFonts w:eastAsiaTheme="minorHAnsi" w:cstheme="minorBidi"/>
    </w:rPr>
  </w:style>
  <w:style w:type="character" w:styleId="LineNumber">
    <w:name w:val="line number"/>
    <w:basedOn w:val="DefaultParagraphFont"/>
    <w:uiPriority w:val="99"/>
    <w:semiHidden/>
    <w:unhideWhenUsed/>
    <w:rsid w:val="00796F73"/>
  </w:style>
  <w:style w:type="character" w:customStyle="1" w:styleId="Heading9Char">
    <w:name w:val="Heading 9 Char"/>
    <w:basedOn w:val="DefaultParagraphFont"/>
    <w:link w:val="Heading9"/>
    <w:uiPriority w:val="9"/>
    <w:rsid w:val="00CC53E6"/>
    <w:rPr>
      <w:rFonts w:ascii="Verdana" w:eastAsiaTheme="majorEastAsia" w:hAnsi="Verdana" w:cstheme="majorBidi"/>
      <w:b/>
      <w:iCs/>
      <w:color w:val="1F3864" w:themeColor="accent1" w:themeShade="80"/>
      <w:szCs w:val="21"/>
    </w:rPr>
  </w:style>
  <w:style w:type="paragraph" w:styleId="TOCHeading">
    <w:name w:val="TOC Heading"/>
    <w:basedOn w:val="Heading1"/>
    <w:next w:val="Normal"/>
    <w:uiPriority w:val="39"/>
    <w:unhideWhenUsed/>
    <w:qFormat/>
    <w:rsid w:val="00654F27"/>
    <w:pPr>
      <w:spacing w:before="480" w:line="276" w:lineRule="auto"/>
      <w:outlineLvl w:val="9"/>
    </w:pPr>
    <w:rPr>
      <w:rFonts w:asciiTheme="majorHAnsi" w:hAnsiTheme="majorHAnsi"/>
      <w:bCs/>
      <w:szCs w:val="28"/>
    </w:rPr>
  </w:style>
  <w:style w:type="paragraph" w:styleId="TOC1">
    <w:name w:val="toc 1"/>
    <w:basedOn w:val="Normal"/>
    <w:next w:val="Normal"/>
    <w:autoRedefine/>
    <w:uiPriority w:val="39"/>
    <w:unhideWhenUsed/>
    <w:rsid w:val="00654F27"/>
    <w:pPr>
      <w:spacing w:before="120" w:after="120"/>
    </w:pPr>
    <w:rPr>
      <w:rFonts w:asciiTheme="minorHAnsi" w:eastAsiaTheme="minorHAnsi" w:hAnsiTheme="minorHAnsi" w:cstheme="minorHAnsi"/>
      <w:b/>
      <w:bCs/>
      <w:caps/>
      <w:sz w:val="20"/>
      <w:szCs w:val="20"/>
    </w:rPr>
  </w:style>
  <w:style w:type="paragraph" w:styleId="TOC2">
    <w:name w:val="toc 2"/>
    <w:basedOn w:val="Normal"/>
    <w:next w:val="Normal"/>
    <w:autoRedefine/>
    <w:uiPriority w:val="39"/>
    <w:unhideWhenUsed/>
    <w:rsid w:val="00654F27"/>
    <w:pPr>
      <w:ind w:left="240"/>
    </w:pPr>
    <w:rPr>
      <w:rFonts w:asciiTheme="minorHAnsi" w:eastAsiaTheme="minorHAnsi" w:hAnsiTheme="minorHAnsi" w:cstheme="minorHAnsi"/>
      <w:smallCaps/>
      <w:sz w:val="20"/>
      <w:szCs w:val="20"/>
    </w:rPr>
  </w:style>
  <w:style w:type="paragraph" w:styleId="TOC3">
    <w:name w:val="toc 3"/>
    <w:basedOn w:val="Normal"/>
    <w:next w:val="Normal"/>
    <w:autoRedefine/>
    <w:uiPriority w:val="39"/>
    <w:unhideWhenUsed/>
    <w:rsid w:val="00654F27"/>
    <w:pPr>
      <w:ind w:left="480"/>
    </w:pPr>
    <w:rPr>
      <w:rFonts w:asciiTheme="minorHAnsi" w:eastAsiaTheme="minorHAnsi" w:hAnsiTheme="minorHAnsi" w:cstheme="minorHAnsi"/>
      <w:i/>
      <w:iCs/>
      <w:sz w:val="20"/>
      <w:szCs w:val="20"/>
    </w:rPr>
  </w:style>
  <w:style w:type="character" w:styleId="Hyperlink">
    <w:name w:val="Hyperlink"/>
    <w:basedOn w:val="DefaultParagraphFont"/>
    <w:uiPriority w:val="99"/>
    <w:unhideWhenUsed/>
    <w:rsid w:val="00654F27"/>
    <w:rPr>
      <w:color w:val="0563C1" w:themeColor="hyperlink"/>
      <w:u w:val="single"/>
    </w:rPr>
  </w:style>
  <w:style w:type="paragraph" w:styleId="TOC4">
    <w:name w:val="toc 4"/>
    <w:basedOn w:val="Normal"/>
    <w:next w:val="Normal"/>
    <w:autoRedefine/>
    <w:uiPriority w:val="39"/>
    <w:unhideWhenUsed/>
    <w:rsid w:val="00654F27"/>
    <w:pPr>
      <w:ind w:left="720"/>
    </w:pPr>
    <w:rPr>
      <w:rFonts w:asciiTheme="minorHAnsi" w:eastAsiaTheme="minorHAnsi" w:hAnsiTheme="minorHAnsi" w:cstheme="minorHAnsi"/>
      <w:sz w:val="18"/>
      <w:szCs w:val="18"/>
    </w:rPr>
  </w:style>
  <w:style w:type="paragraph" w:styleId="TOC5">
    <w:name w:val="toc 5"/>
    <w:basedOn w:val="Normal"/>
    <w:next w:val="Normal"/>
    <w:autoRedefine/>
    <w:uiPriority w:val="39"/>
    <w:unhideWhenUsed/>
    <w:rsid w:val="00654F27"/>
    <w:pPr>
      <w:ind w:left="960"/>
    </w:pPr>
    <w:rPr>
      <w:rFonts w:asciiTheme="minorHAnsi" w:eastAsiaTheme="minorHAnsi" w:hAnsiTheme="minorHAnsi" w:cstheme="minorHAnsi"/>
      <w:sz w:val="18"/>
      <w:szCs w:val="18"/>
    </w:rPr>
  </w:style>
  <w:style w:type="paragraph" w:styleId="TOC6">
    <w:name w:val="toc 6"/>
    <w:basedOn w:val="Normal"/>
    <w:next w:val="Normal"/>
    <w:autoRedefine/>
    <w:uiPriority w:val="39"/>
    <w:unhideWhenUsed/>
    <w:rsid w:val="00654F27"/>
    <w:pPr>
      <w:ind w:left="1200"/>
    </w:pPr>
    <w:rPr>
      <w:rFonts w:asciiTheme="minorHAnsi" w:eastAsiaTheme="minorHAnsi" w:hAnsiTheme="minorHAnsi" w:cstheme="minorHAnsi"/>
      <w:sz w:val="18"/>
      <w:szCs w:val="18"/>
    </w:rPr>
  </w:style>
  <w:style w:type="paragraph" w:styleId="TOC7">
    <w:name w:val="toc 7"/>
    <w:basedOn w:val="Normal"/>
    <w:next w:val="Normal"/>
    <w:autoRedefine/>
    <w:uiPriority w:val="39"/>
    <w:unhideWhenUsed/>
    <w:rsid w:val="00654F27"/>
    <w:pPr>
      <w:ind w:left="1440"/>
    </w:pPr>
    <w:rPr>
      <w:rFonts w:asciiTheme="minorHAnsi" w:eastAsiaTheme="minorHAnsi" w:hAnsiTheme="minorHAnsi" w:cstheme="minorHAnsi"/>
      <w:sz w:val="18"/>
      <w:szCs w:val="18"/>
    </w:rPr>
  </w:style>
  <w:style w:type="paragraph" w:styleId="TOC8">
    <w:name w:val="toc 8"/>
    <w:basedOn w:val="Normal"/>
    <w:next w:val="Normal"/>
    <w:autoRedefine/>
    <w:uiPriority w:val="39"/>
    <w:unhideWhenUsed/>
    <w:rsid w:val="00654F27"/>
    <w:pPr>
      <w:ind w:left="1680"/>
    </w:pPr>
    <w:rPr>
      <w:rFonts w:asciiTheme="minorHAnsi" w:eastAsiaTheme="minorHAnsi" w:hAnsiTheme="minorHAnsi" w:cstheme="minorHAnsi"/>
      <w:sz w:val="18"/>
      <w:szCs w:val="18"/>
    </w:rPr>
  </w:style>
  <w:style w:type="paragraph" w:styleId="TOC9">
    <w:name w:val="toc 9"/>
    <w:basedOn w:val="Normal"/>
    <w:next w:val="Normal"/>
    <w:autoRedefine/>
    <w:uiPriority w:val="39"/>
    <w:unhideWhenUsed/>
    <w:rsid w:val="00654F27"/>
    <w:pPr>
      <w:ind w:left="1920"/>
    </w:pPr>
    <w:rPr>
      <w:rFonts w:asciiTheme="minorHAnsi" w:eastAsiaTheme="minorHAnsi" w:hAnsiTheme="minorHAnsi" w:cstheme="minorHAnsi"/>
      <w:sz w:val="18"/>
      <w:szCs w:val="18"/>
    </w:rPr>
  </w:style>
  <w:style w:type="paragraph" w:styleId="Header">
    <w:name w:val="header"/>
    <w:basedOn w:val="Normal"/>
    <w:link w:val="HeaderChar"/>
    <w:uiPriority w:val="99"/>
    <w:unhideWhenUsed/>
    <w:rsid w:val="00CC53E6"/>
    <w:pPr>
      <w:tabs>
        <w:tab w:val="center" w:pos="4680"/>
        <w:tab w:val="right" w:pos="9360"/>
      </w:tabs>
    </w:pPr>
    <w:rPr>
      <w:rFonts w:eastAsiaTheme="minorHAnsi" w:cstheme="minorBidi"/>
    </w:rPr>
  </w:style>
  <w:style w:type="character" w:customStyle="1" w:styleId="HeaderChar">
    <w:name w:val="Header Char"/>
    <w:basedOn w:val="DefaultParagraphFont"/>
    <w:link w:val="Header"/>
    <w:uiPriority w:val="99"/>
    <w:rsid w:val="00CC53E6"/>
    <w:rPr>
      <w:rFonts w:ascii="Verdana" w:hAnsi="Verdana"/>
      <w:sz w:val="20"/>
    </w:rPr>
  </w:style>
  <w:style w:type="paragraph" w:styleId="NormalWeb">
    <w:name w:val="Normal (Web)"/>
    <w:basedOn w:val="Normal"/>
    <w:uiPriority w:val="99"/>
    <w:unhideWhenUsed/>
    <w:rsid w:val="002149FB"/>
    <w:pPr>
      <w:spacing w:before="100" w:beforeAutospacing="1" w:after="100" w:afterAutospacing="1"/>
    </w:pPr>
    <w:rPr>
      <w:rFonts w:eastAsiaTheme="minorHAnsi"/>
    </w:rPr>
  </w:style>
  <w:style w:type="paragraph" w:styleId="NoSpacing">
    <w:name w:val="No Spacing"/>
    <w:uiPriority w:val="1"/>
    <w:qFormat/>
    <w:rsid w:val="002149FB"/>
    <w:rPr>
      <w:rFonts w:ascii="Times New Roman" w:hAnsi="Times New Roman"/>
    </w:rPr>
  </w:style>
  <w:style w:type="character" w:styleId="CommentReference">
    <w:name w:val="annotation reference"/>
    <w:basedOn w:val="DefaultParagraphFont"/>
    <w:uiPriority w:val="99"/>
    <w:semiHidden/>
    <w:unhideWhenUsed/>
    <w:rsid w:val="00181F75"/>
    <w:rPr>
      <w:sz w:val="16"/>
      <w:szCs w:val="16"/>
    </w:rPr>
  </w:style>
  <w:style w:type="paragraph" w:styleId="CommentText">
    <w:name w:val="annotation text"/>
    <w:basedOn w:val="Normal"/>
    <w:link w:val="CommentTextChar"/>
    <w:uiPriority w:val="99"/>
    <w:semiHidden/>
    <w:unhideWhenUsed/>
    <w:rsid w:val="00181F75"/>
    <w:rPr>
      <w:rFonts w:eastAsiaTheme="minorHAnsi" w:cstheme="minorBidi"/>
      <w:sz w:val="20"/>
      <w:szCs w:val="20"/>
    </w:rPr>
  </w:style>
  <w:style w:type="character" w:customStyle="1" w:styleId="CommentTextChar">
    <w:name w:val="Comment Text Char"/>
    <w:basedOn w:val="DefaultParagraphFont"/>
    <w:link w:val="CommentText"/>
    <w:uiPriority w:val="99"/>
    <w:semiHidden/>
    <w:rsid w:val="00181F7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181F75"/>
    <w:rPr>
      <w:b/>
      <w:bCs/>
    </w:rPr>
  </w:style>
  <w:style w:type="character" w:customStyle="1" w:styleId="CommentSubjectChar">
    <w:name w:val="Comment Subject Char"/>
    <w:basedOn w:val="CommentTextChar"/>
    <w:link w:val="CommentSubject"/>
    <w:uiPriority w:val="99"/>
    <w:semiHidden/>
    <w:rsid w:val="00181F75"/>
    <w:rPr>
      <w:rFonts w:ascii="Times New Roman" w:hAnsi="Times New Roman"/>
      <w:b/>
      <w:bCs/>
      <w:sz w:val="20"/>
      <w:szCs w:val="20"/>
    </w:rPr>
  </w:style>
  <w:style w:type="table" w:styleId="TableGrid">
    <w:name w:val="Table Grid"/>
    <w:basedOn w:val="TableNormal"/>
    <w:uiPriority w:val="59"/>
    <w:rsid w:val="003A3E0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3B6DA5"/>
  </w:style>
  <w:style w:type="character" w:customStyle="1" w:styleId="A4">
    <w:name w:val="A4"/>
    <w:uiPriority w:val="99"/>
    <w:rsid w:val="004A728B"/>
    <w:rPr>
      <w:rFonts w:cs="Minion Pro"/>
      <w:color w:val="211D1E"/>
      <w:sz w:val="28"/>
      <w:szCs w:val="28"/>
    </w:rPr>
  </w:style>
  <w:style w:type="character" w:styleId="UnresolvedMention">
    <w:name w:val="Unresolved Mention"/>
    <w:basedOn w:val="DefaultParagraphFont"/>
    <w:uiPriority w:val="99"/>
    <w:semiHidden/>
    <w:unhideWhenUsed/>
    <w:rsid w:val="00DA508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341746">
      <w:bodyDiv w:val="1"/>
      <w:marLeft w:val="0"/>
      <w:marRight w:val="0"/>
      <w:marTop w:val="0"/>
      <w:marBottom w:val="0"/>
      <w:divBdr>
        <w:top w:val="none" w:sz="0" w:space="0" w:color="auto"/>
        <w:left w:val="none" w:sz="0" w:space="0" w:color="auto"/>
        <w:bottom w:val="none" w:sz="0" w:space="0" w:color="auto"/>
        <w:right w:val="none" w:sz="0" w:space="0" w:color="auto"/>
      </w:divBdr>
    </w:div>
    <w:div w:id="148137331">
      <w:bodyDiv w:val="1"/>
      <w:marLeft w:val="0"/>
      <w:marRight w:val="0"/>
      <w:marTop w:val="0"/>
      <w:marBottom w:val="0"/>
      <w:divBdr>
        <w:top w:val="none" w:sz="0" w:space="0" w:color="auto"/>
        <w:left w:val="none" w:sz="0" w:space="0" w:color="auto"/>
        <w:bottom w:val="none" w:sz="0" w:space="0" w:color="auto"/>
        <w:right w:val="none" w:sz="0" w:space="0" w:color="auto"/>
      </w:divBdr>
    </w:div>
    <w:div w:id="254020098">
      <w:bodyDiv w:val="1"/>
      <w:marLeft w:val="0"/>
      <w:marRight w:val="0"/>
      <w:marTop w:val="0"/>
      <w:marBottom w:val="0"/>
      <w:divBdr>
        <w:top w:val="none" w:sz="0" w:space="0" w:color="auto"/>
        <w:left w:val="none" w:sz="0" w:space="0" w:color="auto"/>
        <w:bottom w:val="none" w:sz="0" w:space="0" w:color="auto"/>
        <w:right w:val="none" w:sz="0" w:space="0" w:color="auto"/>
      </w:divBdr>
    </w:div>
    <w:div w:id="298875883">
      <w:bodyDiv w:val="1"/>
      <w:marLeft w:val="0"/>
      <w:marRight w:val="0"/>
      <w:marTop w:val="0"/>
      <w:marBottom w:val="0"/>
      <w:divBdr>
        <w:top w:val="none" w:sz="0" w:space="0" w:color="auto"/>
        <w:left w:val="none" w:sz="0" w:space="0" w:color="auto"/>
        <w:bottom w:val="none" w:sz="0" w:space="0" w:color="auto"/>
        <w:right w:val="none" w:sz="0" w:space="0" w:color="auto"/>
      </w:divBdr>
    </w:div>
    <w:div w:id="304551758">
      <w:bodyDiv w:val="1"/>
      <w:marLeft w:val="0"/>
      <w:marRight w:val="0"/>
      <w:marTop w:val="0"/>
      <w:marBottom w:val="0"/>
      <w:divBdr>
        <w:top w:val="none" w:sz="0" w:space="0" w:color="auto"/>
        <w:left w:val="none" w:sz="0" w:space="0" w:color="auto"/>
        <w:bottom w:val="none" w:sz="0" w:space="0" w:color="auto"/>
        <w:right w:val="none" w:sz="0" w:space="0" w:color="auto"/>
      </w:divBdr>
    </w:div>
    <w:div w:id="349651798">
      <w:bodyDiv w:val="1"/>
      <w:marLeft w:val="0"/>
      <w:marRight w:val="0"/>
      <w:marTop w:val="0"/>
      <w:marBottom w:val="0"/>
      <w:divBdr>
        <w:top w:val="none" w:sz="0" w:space="0" w:color="auto"/>
        <w:left w:val="none" w:sz="0" w:space="0" w:color="auto"/>
        <w:bottom w:val="none" w:sz="0" w:space="0" w:color="auto"/>
        <w:right w:val="none" w:sz="0" w:space="0" w:color="auto"/>
      </w:divBdr>
    </w:div>
    <w:div w:id="724714818">
      <w:bodyDiv w:val="1"/>
      <w:marLeft w:val="0"/>
      <w:marRight w:val="0"/>
      <w:marTop w:val="0"/>
      <w:marBottom w:val="0"/>
      <w:divBdr>
        <w:top w:val="none" w:sz="0" w:space="0" w:color="auto"/>
        <w:left w:val="none" w:sz="0" w:space="0" w:color="auto"/>
        <w:bottom w:val="none" w:sz="0" w:space="0" w:color="auto"/>
        <w:right w:val="none" w:sz="0" w:space="0" w:color="auto"/>
      </w:divBdr>
    </w:div>
    <w:div w:id="752170280">
      <w:bodyDiv w:val="1"/>
      <w:marLeft w:val="0"/>
      <w:marRight w:val="0"/>
      <w:marTop w:val="0"/>
      <w:marBottom w:val="0"/>
      <w:divBdr>
        <w:top w:val="none" w:sz="0" w:space="0" w:color="auto"/>
        <w:left w:val="none" w:sz="0" w:space="0" w:color="auto"/>
        <w:bottom w:val="none" w:sz="0" w:space="0" w:color="auto"/>
        <w:right w:val="none" w:sz="0" w:space="0" w:color="auto"/>
      </w:divBdr>
    </w:div>
    <w:div w:id="856390123">
      <w:bodyDiv w:val="1"/>
      <w:marLeft w:val="0"/>
      <w:marRight w:val="0"/>
      <w:marTop w:val="0"/>
      <w:marBottom w:val="0"/>
      <w:divBdr>
        <w:top w:val="none" w:sz="0" w:space="0" w:color="auto"/>
        <w:left w:val="none" w:sz="0" w:space="0" w:color="auto"/>
        <w:bottom w:val="none" w:sz="0" w:space="0" w:color="auto"/>
        <w:right w:val="none" w:sz="0" w:space="0" w:color="auto"/>
      </w:divBdr>
    </w:div>
    <w:div w:id="1013266036">
      <w:bodyDiv w:val="1"/>
      <w:marLeft w:val="0"/>
      <w:marRight w:val="0"/>
      <w:marTop w:val="0"/>
      <w:marBottom w:val="0"/>
      <w:divBdr>
        <w:top w:val="none" w:sz="0" w:space="0" w:color="auto"/>
        <w:left w:val="none" w:sz="0" w:space="0" w:color="auto"/>
        <w:bottom w:val="none" w:sz="0" w:space="0" w:color="auto"/>
        <w:right w:val="none" w:sz="0" w:space="0" w:color="auto"/>
      </w:divBdr>
    </w:div>
    <w:div w:id="1117797425">
      <w:bodyDiv w:val="1"/>
      <w:marLeft w:val="0"/>
      <w:marRight w:val="0"/>
      <w:marTop w:val="0"/>
      <w:marBottom w:val="0"/>
      <w:divBdr>
        <w:top w:val="none" w:sz="0" w:space="0" w:color="auto"/>
        <w:left w:val="none" w:sz="0" w:space="0" w:color="auto"/>
        <w:bottom w:val="none" w:sz="0" w:space="0" w:color="auto"/>
        <w:right w:val="none" w:sz="0" w:space="0" w:color="auto"/>
      </w:divBdr>
    </w:div>
    <w:div w:id="1169255769">
      <w:bodyDiv w:val="1"/>
      <w:marLeft w:val="0"/>
      <w:marRight w:val="0"/>
      <w:marTop w:val="0"/>
      <w:marBottom w:val="0"/>
      <w:divBdr>
        <w:top w:val="none" w:sz="0" w:space="0" w:color="auto"/>
        <w:left w:val="none" w:sz="0" w:space="0" w:color="auto"/>
        <w:bottom w:val="none" w:sz="0" w:space="0" w:color="auto"/>
        <w:right w:val="none" w:sz="0" w:space="0" w:color="auto"/>
      </w:divBdr>
    </w:div>
    <w:div w:id="1417707304">
      <w:bodyDiv w:val="1"/>
      <w:marLeft w:val="0"/>
      <w:marRight w:val="0"/>
      <w:marTop w:val="0"/>
      <w:marBottom w:val="0"/>
      <w:divBdr>
        <w:top w:val="none" w:sz="0" w:space="0" w:color="auto"/>
        <w:left w:val="none" w:sz="0" w:space="0" w:color="auto"/>
        <w:bottom w:val="none" w:sz="0" w:space="0" w:color="auto"/>
        <w:right w:val="none" w:sz="0" w:space="0" w:color="auto"/>
      </w:divBdr>
    </w:div>
    <w:div w:id="1463619239">
      <w:bodyDiv w:val="1"/>
      <w:marLeft w:val="0"/>
      <w:marRight w:val="0"/>
      <w:marTop w:val="0"/>
      <w:marBottom w:val="0"/>
      <w:divBdr>
        <w:top w:val="none" w:sz="0" w:space="0" w:color="auto"/>
        <w:left w:val="none" w:sz="0" w:space="0" w:color="auto"/>
        <w:bottom w:val="none" w:sz="0" w:space="0" w:color="auto"/>
        <w:right w:val="none" w:sz="0" w:space="0" w:color="auto"/>
      </w:divBdr>
    </w:div>
    <w:div w:id="1483502385">
      <w:bodyDiv w:val="1"/>
      <w:marLeft w:val="0"/>
      <w:marRight w:val="0"/>
      <w:marTop w:val="0"/>
      <w:marBottom w:val="0"/>
      <w:divBdr>
        <w:top w:val="none" w:sz="0" w:space="0" w:color="auto"/>
        <w:left w:val="none" w:sz="0" w:space="0" w:color="auto"/>
        <w:bottom w:val="none" w:sz="0" w:space="0" w:color="auto"/>
        <w:right w:val="none" w:sz="0" w:space="0" w:color="auto"/>
      </w:divBdr>
    </w:div>
    <w:div w:id="1533105377">
      <w:bodyDiv w:val="1"/>
      <w:marLeft w:val="0"/>
      <w:marRight w:val="0"/>
      <w:marTop w:val="0"/>
      <w:marBottom w:val="0"/>
      <w:divBdr>
        <w:top w:val="none" w:sz="0" w:space="0" w:color="auto"/>
        <w:left w:val="none" w:sz="0" w:space="0" w:color="auto"/>
        <w:bottom w:val="none" w:sz="0" w:space="0" w:color="auto"/>
        <w:right w:val="none" w:sz="0" w:space="0" w:color="auto"/>
      </w:divBdr>
    </w:div>
    <w:div w:id="1538159881">
      <w:bodyDiv w:val="1"/>
      <w:marLeft w:val="0"/>
      <w:marRight w:val="0"/>
      <w:marTop w:val="0"/>
      <w:marBottom w:val="0"/>
      <w:divBdr>
        <w:top w:val="none" w:sz="0" w:space="0" w:color="auto"/>
        <w:left w:val="none" w:sz="0" w:space="0" w:color="auto"/>
        <w:bottom w:val="none" w:sz="0" w:space="0" w:color="auto"/>
        <w:right w:val="none" w:sz="0" w:space="0" w:color="auto"/>
      </w:divBdr>
    </w:div>
    <w:div w:id="1605841645">
      <w:bodyDiv w:val="1"/>
      <w:marLeft w:val="0"/>
      <w:marRight w:val="0"/>
      <w:marTop w:val="0"/>
      <w:marBottom w:val="0"/>
      <w:divBdr>
        <w:top w:val="none" w:sz="0" w:space="0" w:color="auto"/>
        <w:left w:val="none" w:sz="0" w:space="0" w:color="auto"/>
        <w:bottom w:val="none" w:sz="0" w:space="0" w:color="auto"/>
        <w:right w:val="none" w:sz="0" w:space="0" w:color="auto"/>
      </w:divBdr>
    </w:div>
    <w:div w:id="1643273004">
      <w:bodyDiv w:val="1"/>
      <w:marLeft w:val="0"/>
      <w:marRight w:val="0"/>
      <w:marTop w:val="0"/>
      <w:marBottom w:val="0"/>
      <w:divBdr>
        <w:top w:val="none" w:sz="0" w:space="0" w:color="auto"/>
        <w:left w:val="none" w:sz="0" w:space="0" w:color="auto"/>
        <w:bottom w:val="none" w:sz="0" w:space="0" w:color="auto"/>
        <w:right w:val="none" w:sz="0" w:space="0" w:color="auto"/>
      </w:divBdr>
    </w:div>
    <w:div w:id="1646156075">
      <w:bodyDiv w:val="1"/>
      <w:marLeft w:val="0"/>
      <w:marRight w:val="0"/>
      <w:marTop w:val="0"/>
      <w:marBottom w:val="0"/>
      <w:divBdr>
        <w:top w:val="none" w:sz="0" w:space="0" w:color="auto"/>
        <w:left w:val="none" w:sz="0" w:space="0" w:color="auto"/>
        <w:bottom w:val="none" w:sz="0" w:space="0" w:color="auto"/>
        <w:right w:val="none" w:sz="0" w:space="0" w:color="auto"/>
      </w:divBdr>
      <w:divsChild>
        <w:div w:id="2009674625">
          <w:marLeft w:val="0"/>
          <w:marRight w:val="0"/>
          <w:marTop w:val="0"/>
          <w:marBottom w:val="0"/>
          <w:divBdr>
            <w:top w:val="none" w:sz="0" w:space="0" w:color="auto"/>
            <w:left w:val="none" w:sz="0" w:space="0" w:color="auto"/>
            <w:bottom w:val="none" w:sz="0" w:space="0" w:color="auto"/>
            <w:right w:val="none" w:sz="0" w:space="0" w:color="auto"/>
          </w:divBdr>
          <w:divsChild>
            <w:div w:id="729379007">
              <w:marLeft w:val="0"/>
              <w:marRight w:val="0"/>
              <w:marTop w:val="0"/>
              <w:marBottom w:val="0"/>
              <w:divBdr>
                <w:top w:val="none" w:sz="0" w:space="0" w:color="auto"/>
                <w:left w:val="none" w:sz="0" w:space="0" w:color="auto"/>
                <w:bottom w:val="none" w:sz="0" w:space="0" w:color="auto"/>
                <w:right w:val="none" w:sz="0" w:space="0" w:color="auto"/>
              </w:divBdr>
              <w:divsChild>
                <w:div w:id="651638138">
                  <w:marLeft w:val="0"/>
                  <w:marRight w:val="0"/>
                  <w:marTop w:val="0"/>
                  <w:marBottom w:val="0"/>
                  <w:divBdr>
                    <w:top w:val="none" w:sz="0" w:space="0" w:color="auto"/>
                    <w:left w:val="none" w:sz="0" w:space="0" w:color="auto"/>
                    <w:bottom w:val="none" w:sz="0" w:space="0" w:color="auto"/>
                    <w:right w:val="none" w:sz="0" w:space="0" w:color="auto"/>
                  </w:divBdr>
                </w:div>
              </w:divsChild>
            </w:div>
            <w:div w:id="1053775786">
              <w:marLeft w:val="0"/>
              <w:marRight w:val="0"/>
              <w:marTop w:val="0"/>
              <w:marBottom w:val="0"/>
              <w:divBdr>
                <w:top w:val="none" w:sz="0" w:space="0" w:color="auto"/>
                <w:left w:val="none" w:sz="0" w:space="0" w:color="auto"/>
                <w:bottom w:val="none" w:sz="0" w:space="0" w:color="auto"/>
                <w:right w:val="none" w:sz="0" w:space="0" w:color="auto"/>
              </w:divBdr>
              <w:divsChild>
                <w:div w:id="166138279">
                  <w:marLeft w:val="0"/>
                  <w:marRight w:val="0"/>
                  <w:marTop w:val="0"/>
                  <w:marBottom w:val="0"/>
                  <w:divBdr>
                    <w:top w:val="none" w:sz="0" w:space="0" w:color="auto"/>
                    <w:left w:val="none" w:sz="0" w:space="0" w:color="auto"/>
                    <w:bottom w:val="none" w:sz="0" w:space="0" w:color="auto"/>
                    <w:right w:val="none" w:sz="0" w:space="0" w:color="auto"/>
                  </w:divBdr>
                </w:div>
              </w:divsChild>
            </w:div>
            <w:div w:id="605427063">
              <w:marLeft w:val="0"/>
              <w:marRight w:val="0"/>
              <w:marTop w:val="0"/>
              <w:marBottom w:val="0"/>
              <w:divBdr>
                <w:top w:val="none" w:sz="0" w:space="0" w:color="auto"/>
                <w:left w:val="none" w:sz="0" w:space="0" w:color="auto"/>
                <w:bottom w:val="none" w:sz="0" w:space="0" w:color="auto"/>
                <w:right w:val="none" w:sz="0" w:space="0" w:color="auto"/>
              </w:divBdr>
              <w:divsChild>
                <w:div w:id="958805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065799">
          <w:marLeft w:val="0"/>
          <w:marRight w:val="0"/>
          <w:marTop w:val="0"/>
          <w:marBottom w:val="0"/>
          <w:divBdr>
            <w:top w:val="none" w:sz="0" w:space="0" w:color="auto"/>
            <w:left w:val="none" w:sz="0" w:space="0" w:color="auto"/>
            <w:bottom w:val="none" w:sz="0" w:space="0" w:color="auto"/>
            <w:right w:val="none" w:sz="0" w:space="0" w:color="auto"/>
          </w:divBdr>
          <w:divsChild>
            <w:div w:id="1112091932">
              <w:marLeft w:val="0"/>
              <w:marRight w:val="0"/>
              <w:marTop w:val="0"/>
              <w:marBottom w:val="0"/>
              <w:divBdr>
                <w:top w:val="none" w:sz="0" w:space="0" w:color="auto"/>
                <w:left w:val="none" w:sz="0" w:space="0" w:color="auto"/>
                <w:bottom w:val="none" w:sz="0" w:space="0" w:color="auto"/>
                <w:right w:val="none" w:sz="0" w:space="0" w:color="auto"/>
              </w:divBdr>
              <w:divsChild>
                <w:div w:id="1673485634">
                  <w:marLeft w:val="0"/>
                  <w:marRight w:val="0"/>
                  <w:marTop w:val="0"/>
                  <w:marBottom w:val="0"/>
                  <w:divBdr>
                    <w:top w:val="none" w:sz="0" w:space="0" w:color="auto"/>
                    <w:left w:val="none" w:sz="0" w:space="0" w:color="auto"/>
                    <w:bottom w:val="none" w:sz="0" w:space="0" w:color="auto"/>
                    <w:right w:val="none" w:sz="0" w:space="0" w:color="auto"/>
                  </w:divBdr>
                </w:div>
              </w:divsChild>
            </w:div>
            <w:div w:id="397870056">
              <w:marLeft w:val="0"/>
              <w:marRight w:val="0"/>
              <w:marTop w:val="0"/>
              <w:marBottom w:val="0"/>
              <w:divBdr>
                <w:top w:val="none" w:sz="0" w:space="0" w:color="auto"/>
                <w:left w:val="none" w:sz="0" w:space="0" w:color="auto"/>
                <w:bottom w:val="none" w:sz="0" w:space="0" w:color="auto"/>
                <w:right w:val="none" w:sz="0" w:space="0" w:color="auto"/>
              </w:divBdr>
              <w:divsChild>
                <w:div w:id="349768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906306">
          <w:marLeft w:val="0"/>
          <w:marRight w:val="0"/>
          <w:marTop w:val="0"/>
          <w:marBottom w:val="0"/>
          <w:divBdr>
            <w:top w:val="none" w:sz="0" w:space="0" w:color="auto"/>
            <w:left w:val="none" w:sz="0" w:space="0" w:color="auto"/>
            <w:bottom w:val="none" w:sz="0" w:space="0" w:color="auto"/>
            <w:right w:val="none" w:sz="0" w:space="0" w:color="auto"/>
          </w:divBdr>
          <w:divsChild>
            <w:div w:id="1803570303">
              <w:marLeft w:val="0"/>
              <w:marRight w:val="0"/>
              <w:marTop w:val="0"/>
              <w:marBottom w:val="0"/>
              <w:divBdr>
                <w:top w:val="none" w:sz="0" w:space="0" w:color="auto"/>
                <w:left w:val="none" w:sz="0" w:space="0" w:color="auto"/>
                <w:bottom w:val="none" w:sz="0" w:space="0" w:color="auto"/>
                <w:right w:val="none" w:sz="0" w:space="0" w:color="auto"/>
              </w:divBdr>
              <w:divsChild>
                <w:div w:id="142364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51935">
      <w:bodyDiv w:val="1"/>
      <w:marLeft w:val="0"/>
      <w:marRight w:val="0"/>
      <w:marTop w:val="0"/>
      <w:marBottom w:val="0"/>
      <w:divBdr>
        <w:top w:val="none" w:sz="0" w:space="0" w:color="auto"/>
        <w:left w:val="none" w:sz="0" w:space="0" w:color="auto"/>
        <w:bottom w:val="none" w:sz="0" w:space="0" w:color="auto"/>
        <w:right w:val="none" w:sz="0" w:space="0" w:color="auto"/>
      </w:divBdr>
    </w:div>
    <w:div w:id="1677998404">
      <w:bodyDiv w:val="1"/>
      <w:marLeft w:val="0"/>
      <w:marRight w:val="0"/>
      <w:marTop w:val="0"/>
      <w:marBottom w:val="0"/>
      <w:divBdr>
        <w:top w:val="none" w:sz="0" w:space="0" w:color="auto"/>
        <w:left w:val="none" w:sz="0" w:space="0" w:color="auto"/>
        <w:bottom w:val="none" w:sz="0" w:space="0" w:color="auto"/>
        <w:right w:val="none" w:sz="0" w:space="0" w:color="auto"/>
      </w:divBdr>
    </w:div>
    <w:div w:id="1934168919">
      <w:bodyDiv w:val="1"/>
      <w:marLeft w:val="0"/>
      <w:marRight w:val="0"/>
      <w:marTop w:val="0"/>
      <w:marBottom w:val="0"/>
      <w:divBdr>
        <w:top w:val="none" w:sz="0" w:space="0" w:color="auto"/>
        <w:left w:val="none" w:sz="0" w:space="0" w:color="auto"/>
        <w:bottom w:val="none" w:sz="0" w:space="0" w:color="auto"/>
        <w:right w:val="none" w:sz="0" w:space="0" w:color="auto"/>
      </w:divBdr>
    </w:div>
    <w:div w:id="2068793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chart" Target="charts/chart3.xml"/><Relationship Id="rId26" Type="http://schemas.openxmlformats.org/officeDocument/2006/relationships/image" Target="media/image13.jpeg"/><Relationship Id="rId21" Type="http://schemas.openxmlformats.org/officeDocument/2006/relationships/chart" Target="charts/chart6.xml"/><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2.emf"/><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chart" Target="charts/chart5.xml"/><Relationship Id="rId29" Type="http://schemas.openxmlformats.org/officeDocument/2006/relationships/hyperlink" Target="https://ucmerced.app.box.com/s/7uy8rvgglfcfqdoa5ujb5a7dxm33ii66"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1.emf"/><Relationship Id="rId32" Type="http://schemas.openxmlformats.org/officeDocument/2006/relationships/header" Target="header2.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10.emf"/><Relationship Id="rId28" Type="http://schemas.openxmlformats.org/officeDocument/2006/relationships/image" Target="media/image15.jpg"/><Relationship Id="rId36"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chart" Target="charts/chart4.xml"/><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6.jpeg"/><Relationship Id="rId35" Type="http://schemas.openxmlformats.org/officeDocument/2006/relationships/header" Target="header3.xml"/><Relationship Id="rId8" Type="http://schemas.openxmlformats.org/officeDocument/2006/relationships/image" Target="media/image1.emf"/><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Housing &amp; Dining Waste Diversion Rate</a:t>
            </a:r>
          </a:p>
          <a:p>
            <a:pPr>
              <a:defRPr/>
            </a:pPr>
            <a:r>
              <a:rPr lang="en-US"/>
              <a:t>2018-2019</a:t>
            </a:r>
            <a:r>
              <a:rPr lang="en-US" baseline="0"/>
              <a:t> Academic Year</a:t>
            </a:r>
            <a:r>
              <a:rPr lang="en-US"/>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Weights </c:v>
                </c:pt>
              </c:strCache>
            </c:strRef>
          </c:tx>
          <c:dPt>
            <c:idx val="0"/>
            <c:bubble3D val="0"/>
            <c:spPr>
              <a:solidFill>
                <a:schemeClr val="accent5">
                  <a:lumMod val="50000"/>
                </a:schemeClr>
              </a:solidFill>
              <a:ln w="19050">
                <a:solidFill>
                  <a:schemeClr val="lt1"/>
                </a:solidFill>
              </a:ln>
              <a:effectLst/>
            </c:spPr>
            <c:extLst>
              <c:ext xmlns:c16="http://schemas.microsoft.com/office/drawing/2014/chart" uri="{C3380CC4-5D6E-409C-BE32-E72D297353CC}">
                <c16:uniqueId val="{00000001-D27E-8144-80D1-E298FA445990}"/>
              </c:ext>
            </c:extLst>
          </c:dPt>
          <c:dPt>
            <c:idx val="1"/>
            <c:bubble3D val="0"/>
            <c:spPr>
              <a:solidFill>
                <a:schemeClr val="accent6"/>
              </a:solidFill>
              <a:ln w="19050">
                <a:solidFill>
                  <a:schemeClr val="lt1"/>
                </a:solidFill>
              </a:ln>
              <a:effectLst/>
            </c:spPr>
            <c:extLst>
              <c:ext xmlns:c16="http://schemas.microsoft.com/office/drawing/2014/chart" uri="{C3380CC4-5D6E-409C-BE32-E72D297353CC}">
                <c16:uniqueId val="{00000003-D27E-8144-80D1-E298FA445990}"/>
              </c:ext>
            </c:extLst>
          </c:dPt>
          <c:dPt>
            <c:idx val="2"/>
            <c:bubble3D val="0"/>
            <c:spPr>
              <a:solidFill>
                <a:schemeClr val="tx1"/>
              </a:solidFill>
              <a:ln w="19050">
                <a:solidFill>
                  <a:schemeClr val="lt1"/>
                </a:solidFill>
              </a:ln>
              <a:effectLst/>
            </c:spPr>
            <c:extLst>
              <c:ext xmlns:c16="http://schemas.microsoft.com/office/drawing/2014/chart" uri="{C3380CC4-5D6E-409C-BE32-E72D297353CC}">
                <c16:uniqueId val="{00000005-D27E-8144-80D1-E298FA44599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Recycle </c:v>
                </c:pt>
                <c:pt idx="1">
                  <c:v>Cardboard </c:v>
                </c:pt>
                <c:pt idx="2">
                  <c:v>Landfill </c:v>
                </c:pt>
              </c:strCache>
            </c:strRef>
          </c:cat>
          <c:val>
            <c:numRef>
              <c:f>Sheet1!$B$2:$B$4</c:f>
              <c:numCache>
                <c:formatCode>General</c:formatCode>
                <c:ptCount val="3"/>
                <c:pt idx="0">
                  <c:v>86.12</c:v>
                </c:pt>
                <c:pt idx="1">
                  <c:v>20.16</c:v>
                </c:pt>
                <c:pt idx="2">
                  <c:v>460.08</c:v>
                </c:pt>
              </c:numCache>
            </c:numRef>
          </c:val>
          <c:extLst>
            <c:ext xmlns:c16="http://schemas.microsoft.com/office/drawing/2014/chart" uri="{C3380CC4-5D6E-409C-BE32-E72D297353CC}">
              <c16:uniqueId val="{00000006-D27E-8144-80D1-E298FA44599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Academic Core Diversion</a:t>
            </a:r>
            <a:r>
              <a:rPr lang="en-US" baseline="0"/>
              <a:t> </a:t>
            </a:r>
            <a:r>
              <a:rPr lang="en-US"/>
              <a:t>Rate</a:t>
            </a:r>
          </a:p>
          <a:p>
            <a:pPr>
              <a:defRPr/>
            </a:pPr>
            <a:r>
              <a:rPr lang="en-US" baseline="0"/>
              <a:t>2019 Calendar Year</a:t>
            </a:r>
            <a:r>
              <a:rPr lang="en-US"/>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Academic Core Diverion Rate </c:v>
                </c:pt>
              </c:strCache>
            </c:strRef>
          </c:tx>
          <c:spPr>
            <a:solidFill>
              <a:schemeClr val="tx1"/>
            </a:solidFill>
          </c:spPr>
          <c:dPt>
            <c:idx val="0"/>
            <c:bubble3D val="0"/>
            <c:spPr>
              <a:solidFill>
                <a:schemeClr val="accent5">
                  <a:lumMod val="50000"/>
                </a:schemeClr>
              </a:solidFill>
              <a:ln w="19050">
                <a:solidFill>
                  <a:schemeClr val="lt1"/>
                </a:solidFill>
              </a:ln>
              <a:effectLst/>
            </c:spPr>
            <c:extLst>
              <c:ext xmlns:c16="http://schemas.microsoft.com/office/drawing/2014/chart" uri="{C3380CC4-5D6E-409C-BE32-E72D297353CC}">
                <c16:uniqueId val="{00000001-819B-6C4F-A928-97892D7E5B61}"/>
              </c:ext>
            </c:extLst>
          </c:dPt>
          <c:dPt>
            <c:idx val="1"/>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3-819B-6C4F-A928-97892D7E5B61}"/>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819B-6C4F-A928-97892D7E5B61}"/>
              </c:ext>
            </c:extLst>
          </c:dPt>
          <c:dPt>
            <c:idx val="3"/>
            <c:bubble3D val="0"/>
            <c:spPr>
              <a:solidFill>
                <a:schemeClr val="tx1"/>
              </a:solidFill>
              <a:ln w="19050">
                <a:solidFill>
                  <a:schemeClr val="lt1"/>
                </a:solidFill>
              </a:ln>
              <a:effectLst/>
            </c:spPr>
            <c:extLst>
              <c:ext xmlns:c16="http://schemas.microsoft.com/office/drawing/2014/chart" uri="{C3380CC4-5D6E-409C-BE32-E72D297353CC}">
                <c16:uniqueId val="{00000007-819B-6C4F-A928-97892D7E5B6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Recycle </c:v>
                </c:pt>
                <c:pt idx="1">
                  <c:v>GreenWaste </c:v>
                </c:pt>
                <c:pt idx="2">
                  <c:v>FoodWaste </c:v>
                </c:pt>
                <c:pt idx="3">
                  <c:v>Landfill </c:v>
                </c:pt>
              </c:strCache>
            </c:strRef>
          </c:cat>
          <c:val>
            <c:numRef>
              <c:f>Sheet1!$B$2:$B$5</c:f>
              <c:numCache>
                <c:formatCode>0%</c:formatCode>
                <c:ptCount val="4"/>
                <c:pt idx="0">
                  <c:v>0.26</c:v>
                </c:pt>
                <c:pt idx="1">
                  <c:v>0.2</c:v>
                </c:pt>
                <c:pt idx="2">
                  <c:v>0.26</c:v>
                </c:pt>
                <c:pt idx="3">
                  <c:v>0.28000000000000003</c:v>
                </c:pt>
              </c:numCache>
            </c:numRef>
          </c:val>
          <c:extLst>
            <c:ext xmlns:c16="http://schemas.microsoft.com/office/drawing/2014/chart" uri="{C3380CC4-5D6E-409C-BE32-E72D297353CC}">
              <c16:uniqueId val="{00000008-819B-6C4F-A928-97892D7E5B61}"/>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Annual</a:t>
            </a:r>
            <a:r>
              <a:rPr lang="en-US" baseline="0"/>
              <a:t> Waste per WCU</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Column1</c:v>
                </c:pt>
              </c:strCache>
            </c:strRef>
          </c:tx>
          <c:spPr>
            <a:ln w="28575" cap="rnd">
              <a:solidFill>
                <a:schemeClr val="accent1"/>
              </a:solidFill>
              <a:round/>
            </a:ln>
            <a:effectLst/>
          </c:spPr>
          <c:marker>
            <c:symbol val="none"/>
          </c:marker>
          <c:dLbls>
            <c:dLbl>
              <c:idx val="0"/>
              <c:layout>
                <c:manualLayout>
                  <c:x val="-2.3229257801108193E-2"/>
                  <c:y val="5.95238095238094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F59-244C-96AA-1C936C128782}"/>
                </c:ext>
              </c:extLst>
            </c:dLbl>
            <c:dLbl>
              <c:idx val="1"/>
              <c:layout>
                <c:manualLayout>
                  <c:x val="-3.9432961504811938E-2"/>
                  <c:y val="5.55555555555555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F59-244C-96AA-1C936C128782}"/>
                </c:ext>
              </c:extLst>
            </c:dLbl>
            <c:dLbl>
              <c:idx val="2"/>
              <c:layout>
                <c:manualLayout>
                  <c:x val="-4.8692220764071155E-2"/>
                  <c:y val="4.76190476190476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F59-244C-96AA-1C936C128782}"/>
                </c:ext>
              </c:extLst>
            </c:dLbl>
            <c:dLbl>
              <c:idx val="3"/>
              <c:layout>
                <c:manualLayout>
                  <c:x val="-4.1747776319626714E-2"/>
                  <c:y val="6.746031746031742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F59-244C-96AA-1C936C12878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2015-2016</c:v>
                </c:pt>
                <c:pt idx="1">
                  <c:v>2016-2017</c:v>
                </c:pt>
                <c:pt idx="2">
                  <c:v>2017-2018</c:v>
                </c:pt>
                <c:pt idx="3">
                  <c:v>2018-2019</c:v>
                </c:pt>
              </c:strCache>
            </c:strRef>
          </c:cat>
          <c:val>
            <c:numRef>
              <c:f>Sheet1!$B$2:$B$5</c:f>
              <c:numCache>
                <c:formatCode>General</c:formatCode>
                <c:ptCount val="4"/>
                <c:pt idx="0">
                  <c:v>113.95</c:v>
                </c:pt>
                <c:pt idx="1">
                  <c:v>118.41</c:v>
                </c:pt>
                <c:pt idx="2">
                  <c:v>117.92</c:v>
                </c:pt>
                <c:pt idx="3">
                  <c:v>122.33</c:v>
                </c:pt>
              </c:numCache>
            </c:numRef>
          </c:val>
          <c:smooth val="0"/>
          <c:extLst>
            <c:ext xmlns:c16="http://schemas.microsoft.com/office/drawing/2014/chart" uri="{C3380CC4-5D6E-409C-BE32-E72D297353CC}">
              <c16:uniqueId val="{00000000-C27C-DB41-9210-800B272BCE26}"/>
            </c:ext>
          </c:extLst>
        </c:ser>
        <c:dLbls>
          <c:showLegendKey val="0"/>
          <c:showVal val="0"/>
          <c:showCatName val="0"/>
          <c:showSerName val="0"/>
          <c:showPercent val="0"/>
          <c:showBubbleSize val="0"/>
        </c:dLbls>
        <c:smooth val="0"/>
        <c:axId val="141211135"/>
        <c:axId val="141136543"/>
      </c:lineChart>
      <c:catAx>
        <c:axId val="1412111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136543"/>
        <c:crosses val="autoZero"/>
        <c:auto val="1"/>
        <c:lblAlgn val="ctr"/>
        <c:lblOffset val="100"/>
        <c:noMultiLvlLbl val="0"/>
      </c:catAx>
      <c:valAx>
        <c:axId val="141136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2111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UCM Diversion Rate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0935586176727914E-2"/>
          <c:y val="0.11146825396825398"/>
          <c:w val="0.89360145086030918"/>
          <c:h val="0.70570084989376325"/>
        </c:manualLayout>
      </c:layout>
      <c:lineChart>
        <c:grouping val="standard"/>
        <c:varyColors val="0"/>
        <c:ser>
          <c:idx val="0"/>
          <c:order val="0"/>
          <c:tx>
            <c:strRef>
              <c:f>Sheet1!$B$1</c:f>
              <c:strCache>
                <c:ptCount val="1"/>
                <c:pt idx="0">
                  <c:v>Academic Year </c:v>
                </c:pt>
              </c:strCache>
            </c:strRef>
          </c:tx>
          <c:spPr>
            <a:ln w="28575" cap="rnd">
              <a:solidFill>
                <a:schemeClr val="accent1"/>
              </a:solidFill>
              <a:round/>
            </a:ln>
            <a:effectLst/>
          </c:spPr>
          <c:marker>
            <c:symbol val="none"/>
          </c:marker>
          <c:dLbls>
            <c:dLbl>
              <c:idx val="0"/>
              <c:layout>
                <c:manualLayout>
                  <c:x val="-3.2574855247816815E-2"/>
                  <c:y val="6.855184233076264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1B5-F048-8167-00929B123DF9}"/>
                </c:ext>
              </c:extLst>
            </c:dLbl>
            <c:dLbl>
              <c:idx val="1"/>
              <c:layout>
                <c:manualLayout>
                  <c:x val="-3.2574855247816815E-2"/>
                  <c:y val="6.855184233076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1B5-F048-8167-00929B123DF9}"/>
                </c:ext>
              </c:extLst>
            </c:dLbl>
            <c:dLbl>
              <c:idx val="2"/>
              <c:layout>
                <c:manualLayout>
                  <c:x val="-2.5730228279986563E-2"/>
                  <c:y val="8.99742930591259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1B5-F048-8167-00929B123DF9}"/>
                </c:ext>
              </c:extLst>
            </c:dLbl>
            <c:dLbl>
              <c:idx val="3"/>
              <c:layout>
                <c:manualLayout>
                  <c:x val="-2.8011770602596648E-2"/>
                  <c:y val="8.56898029134532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1B5-F048-8167-00929B123DF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2015-2016</c:v>
                </c:pt>
                <c:pt idx="1">
                  <c:v>2016-2017</c:v>
                </c:pt>
                <c:pt idx="2">
                  <c:v>2017-2018</c:v>
                </c:pt>
                <c:pt idx="3">
                  <c:v>2018-2019</c:v>
                </c:pt>
              </c:strCache>
            </c:strRef>
          </c:cat>
          <c:val>
            <c:numRef>
              <c:f>Sheet1!$B$2:$B$5</c:f>
              <c:numCache>
                <c:formatCode>0%</c:formatCode>
                <c:ptCount val="4"/>
                <c:pt idx="0">
                  <c:v>0.54</c:v>
                </c:pt>
                <c:pt idx="1">
                  <c:v>0.48</c:v>
                </c:pt>
                <c:pt idx="2">
                  <c:v>0.45</c:v>
                </c:pt>
                <c:pt idx="3">
                  <c:v>0.37</c:v>
                </c:pt>
              </c:numCache>
            </c:numRef>
          </c:val>
          <c:smooth val="0"/>
          <c:extLst>
            <c:ext xmlns:c16="http://schemas.microsoft.com/office/drawing/2014/chart" uri="{C3380CC4-5D6E-409C-BE32-E72D297353CC}">
              <c16:uniqueId val="{00000000-A1B5-F048-8167-00929B123DF9}"/>
            </c:ext>
          </c:extLst>
        </c:ser>
        <c:dLbls>
          <c:showLegendKey val="0"/>
          <c:showVal val="0"/>
          <c:showCatName val="0"/>
          <c:showSerName val="0"/>
          <c:showPercent val="0"/>
          <c:showBubbleSize val="0"/>
        </c:dLbls>
        <c:smooth val="0"/>
        <c:axId val="1204381248"/>
        <c:axId val="1248282992"/>
      </c:lineChart>
      <c:catAx>
        <c:axId val="1204381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48282992"/>
        <c:crosses val="autoZero"/>
        <c:auto val="1"/>
        <c:lblAlgn val="ctr"/>
        <c:lblOffset val="100"/>
        <c:noMultiLvlLbl val="0"/>
      </c:catAx>
      <c:valAx>
        <c:axId val="12482829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4381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UCM</a:t>
            </a:r>
            <a:r>
              <a:rPr lang="en-US" baseline="0"/>
              <a:t> Housing &amp; Dining Diversion Rate </a:t>
            </a:r>
            <a:r>
              <a:rPr lang="en-US"/>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Academic Year </c:v>
                </c:pt>
              </c:strCache>
            </c:strRef>
          </c:tx>
          <c:spPr>
            <a:ln w="28575" cap="rnd">
              <a:solidFill>
                <a:schemeClr val="accent1"/>
              </a:solidFill>
              <a:round/>
            </a:ln>
            <a:effectLst/>
          </c:spPr>
          <c:marker>
            <c:symbol val="none"/>
          </c:marker>
          <c:dLbls>
            <c:dLbl>
              <c:idx val="0"/>
              <c:layout>
                <c:manualLayout>
                  <c:x val="-3.5364720034995627E-2"/>
                  <c:y val="5.15873015873015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D48-C540-8A4F-1B2DB93659E2}"/>
                </c:ext>
              </c:extLst>
            </c:dLbl>
            <c:dLbl>
              <c:idx val="1"/>
              <c:layout>
                <c:manualLayout>
                  <c:x val="-3.5364720034995627E-2"/>
                  <c:y val="7.539682539682536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D48-C540-8A4F-1B2DB93659E2}"/>
                </c:ext>
              </c:extLst>
            </c:dLbl>
            <c:dLbl>
              <c:idx val="2"/>
              <c:layout>
                <c:manualLayout>
                  <c:x val="-3.7679534849810528E-2"/>
                  <c:y val="6.349206349206341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D48-C540-8A4F-1B2DB93659E2}"/>
                </c:ext>
              </c:extLst>
            </c:dLbl>
            <c:dLbl>
              <c:idx val="3"/>
              <c:layout>
                <c:manualLayout>
                  <c:x val="-3.5364720034995453E-2"/>
                  <c:y val="6.74603174603173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D48-C540-8A4F-1B2DB93659E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2015-2016</c:v>
                </c:pt>
                <c:pt idx="1">
                  <c:v>2016-2017</c:v>
                </c:pt>
                <c:pt idx="2">
                  <c:v>2017-2018</c:v>
                </c:pt>
                <c:pt idx="3">
                  <c:v>2018-2019</c:v>
                </c:pt>
              </c:strCache>
            </c:strRef>
          </c:cat>
          <c:val>
            <c:numRef>
              <c:f>Sheet1!$B$2:$B$5</c:f>
              <c:numCache>
                <c:formatCode>0%</c:formatCode>
                <c:ptCount val="4"/>
                <c:pt idx="0">
                  <c:v>0.28000000000000003</c:v>
                </c:pt>
                <c:pt idx="1">
                  <c:v>0.28999999999999998</c:v>
                </c:pt>
                <c:pt idx="2">
                  <c:v>0.24</c:v>
                </c:pt>
                <c:pt idx="3">
                  <c:v>0.19</c:v>
                </c:pt>
              </c:numCache>
            </c:numRef>
          </c:val>
          <c:smooth val="0"/>
          <c:extLst>
            <c:ext xmlns:c16="http://schemas.microsoft.com/office/drawing/2014/chart" uri="{C3380CC4-5D6E-409C-BE32-E72D297353CC}">
              <c16:uniqueId val="{00000000-7744-F045-9CE4-CBDF5C0EDE75}"/>
            </c:ext>
          </c:extLst>
        </c:ser>
        <c:dLbls>
          <c:showLegendKey val="0"/>
          <c:showVal val="0"/>
          <c:showCatName val="0"/>
          <c:showSerName val="0"/>
          <c:showPercent val="0"/>
          <c:showBubbleSize val="0"/>
        </c:dLbls>
        <c:smooth val="0"/>
        <c:axId val="104943584"/>
        <c:axId val="105430592"/>
      </c:lineChart>
      <c:catAx>
        <c:axId val="104943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430592"/>
        <c:crosses val="autoZero"/>
        <c:auto val="1"/>
        <c:lblAlgn val="ctr"/>
        <c:lblOffset val="100"/>
        <c:noMultiLvlLbl val="0"/>
      </c:catAx>
      <c:valAx>
        <c:axId val="1054305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943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aseline="0"/>
              <a:t> Academic Core Diversion Chart  </a:t>
            </a:r>
            <a:r>
              <a:rPr lang="en-US"/>
              <a:t> </a:t>
            </a:r>
          </a:p>
        </c:rich>
      </c:tx>
      <c:layout>
        <c:manualLayout>
          <c:xMode val="edge"/>
          <c:yMode val="edge"/>
          <c:x val="0.23125000000000004"/>
          <c:y val="4.365079365079364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Academic Year </c:v>
                </c:pt>
              </c:strCache>
            </c:strRef>
          </c:tx>
          <c:spPr>
            <a:ln w="28575" cap="rnd">
              <a:solidFill>
                <a:schemeClr val="accent1"/>
              </a:solidFill>
              <a:round/>
            </a:ln>
            <a:effectLst/>
          </c:spPr>
          <c:marker>
            <c:symbol val="none"/>
          </c:marker>
          <c:dLbls>
            <c:dLbl>
              <c:idx val="0"/>
              <c:layout>
                <c:manualLayout>
                  <c:x val="-3.0231481481481481E-2"/>
                  <c:y val="6.7460317460317457E-2"/>
                </c:manualLayout>
              </c:layout>
              <c:tx>
                <c:rich>
                  <a:bodyPr/>
                  <a:lstStyle/>
                  <a:p>
                    <a:fld id="{FA5D1FAA-F51A-8B42-BB45-13B52CC57FBA}" type="VALUE">
                      <a:rPr lang="en-US"/>
                      <a:pPr/>
                      <a:t>[VALUE]</a:t>
                    </a:fld>
                    <a:r>
                      <a:rPr lang="en-US"/>
                      <a:t>%</a:t>
                    </a:r>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6B11-9E4D-BFD2-693419B5EB16}"/>
                </c:ext>
              </c:extLst>
            </c:dLbl>
            <c:dLbl>
              <c:idx val="1"/>
              <c:layout>
                <c:manualLayout>
                  <c:x val="-3.0231481481481481E-2"/>
                  <c:y val="4.7619047619047547E-2"/>
                </c:manualLayout>
              </c:layout>
              <c:tx>
                <c:rich>
                  <a:bodyPr/>
                  <a:lstStyle/>
                  <a:p>
                    <a:fld id="{019F1451-2663-AF4B-A136-BBFCE5B01BAB}" type="VALUE">
                      <a:rPr lang="en-US"/>
                      <a:pPr/>
                      <a:t>[VALUE]</a:t>
                    </a:fld>
                    <a:r>
                      <a:rPr lang="en-US"/>
                      <a:t>%</a:t>
                    </a:r>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B11-9E4D-BFD2-693419B5EB16}"/>
                </c:ext>
              </c:extLst>
            </c:dLbl>
            <c:dLbl>
              <c:idx val="2"/>
              <c:layout>
                <c:manualLayout>
                  <c:x val="-5.3379538495188186E-2"/>
                  <c:y val="0.1111111111111111"/>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83%</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15:layout>
                    <c:manualLayout>
                      <c:w val="6.8414442986293372E-2"/>
                      <c:h val="0.10311523559555055"/>
                    </c:manualLayout>
                  </c15:layout>
                  <c15:showDataLabelsRange val="0"/>
                </c:ext>
                <c:ext xmlns:c16="http://schemas.microsoft.com/office/drawing/2014/chart" uri="{C3380CC4-5D6E-409C-BE32-E72D297353CC}">
                  <c16:uniqueId val="{00000002-6B11-9E4D-BFD2-693419B5EB16}"/>
                </c:ext>
              </c:extLst>
            </c:dLbl>
            <c:dLbl>
              <c:idx val="3"/>
              <c:layout>
                <c:manualLayout>
                  <c:x val="-6.6111111111111107E-2"/>
                  <c:y val="0.10119063242094724"/>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75% </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15:layout>
                    <c:manualLayout>
                      <c:w val="8.4618146689997079E-2"/>
                      <c:h val="9.1210473690788635E-2"/>
                    </c:manualLayout>
                  </c15:layout>
                  <c15:showDataLabelsRange val="0"/>
                </c:ext>
                <c:ext xmlns:c16="http://schemas.microsoft.com/office/drawing/2014/chart" uri="{C3380CC4-5D6E-409C-BE32-E72D297353CC}">
                  <c16:uniqueId val="{00000003-6B11-9E4D-BFD2-693419B5EB1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2015-2016</c:v>
                </c:pt>
                <c:pt idx="1">
                  <c:v>2016-2017</c:v>
                </c:pt>
                <c:pt idx="2">
                  <c:v>2017-2018</c:v>
                </c:pt>
                <c:pt idx="3">
                  <c:v>2018-2019</c:v>
                </c:pt>
              </c:strCache>
            </c:strRef>
          </c:cat>
          <c:val>
            <c:numRef>
              <c:f>Sheet1!$B$2:$B$5</c:f>
              <c:numCache>
                <c:formatCode>General</c:formatCode>
                <c:ptCount val="4"/>
                <c:pt idx="0">
                  <c:v>84</c:v>
                </c:pt>
                <c:pt idx="1">
                  <c:v>77</c:v>
                </c:pt>
                <c:pt idx="2">
                  <c:v>83</c:v>
                </c:pt>
                <c:pt idx="3">
                  <c:v>75</c:v>
                </c:pt>
              </c:numCache>
            </c:numRef>
          </c:val>
          <c:smooth val="0"/>
          <c:extLst>
            <c:ext xmlns:c16="http://schemas.microsoft.com/office/drawing/2014/chart" uri="{C3380CC4-5D6E-409C-BE32-E72D297353CC}">
              <c16:uniqueId val="{00000000-7B4E-544A-BE2F-8AA8CC37C3F1}"/>
            </c:ext>
          </c:extLst>
        </c:ser>
        <c:dLbls>
          <c:showLegendKey val="0"/>
          <c:showVal val="0"/>
          <c:showCatName val="0"/>
          <c:showSerName val="0"/>
          <c:showPercent val="0"/>
          <c:showBubbleSize val="0"/>
        </c:dLbls>
        <c:smooth val="0"/>
        <c:axId val="251690112"/>
        <c:axId val="251691744"/>
      </c:lineChart>
      <c:catAx>
        <c:axId val="251690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691744"/>
        <c:crosses val="autoZero"/>
        <c:auto val="1"/>
        <c:lblAlgn val="ctr"/>
        <c:lblOffset val="100"/>
        <c:noMultiLvlLbl val="0"/>
      </c:catAx>
      <c:valAx>
        <c:axId val="251691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690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9">
  <a:schemeClr val="accent6"/>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99FBDF-4EB9-A749-A0CD-05567A6F15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32</Pages>
  <Words>6782</Words>
  <Characters>38660</Characters>
  <Application>Microsoft Office Word</Application>
  <DocSecurity>0</DocSecurity>
  <Lines>322</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Allajah Wheatley</dc:creator>
  <cp:keywords/>
  <dc:description/>
  <cp:lastModifiedBy>Allajah Wheatley</cp:lastModifiedBy>
  <cp:revision>19</cp:revision>
  <cp:lastPrinted>2020-04-16T21:34:00Z</cp:lastPrinted>
  <dcterms:created xsi:type="dcterms:W3CDTF">2020-05-04T02:32:00Z</dcterms:created>
  <dcterms:modified xsi:type="dcterms:W3CDTF">2020-06-22T18:39:00Z</dcterms:modified>
</cp:coreProperties>
</file>